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5045" w14:textId="2D9E23E0" w:rsidR="00011F99" w:rsidRPr="00AD442B" w:rsidRDefault="00011F99" w:rsidP="00011F99">
      <w:pPr>
        <w:jc w:val="center"/>
        <w:rPr>
          <w:sz w:val="40"/>
          <w:szCs w:val="40"/>
        </w:rPr>
      </w:pPr>
      <w:r w:rsidRPr="00AD442B">
        <w:rPr>
          <w:sz w:val="40"/>
          <w:szCs w:val="40"/>
        </w:rPr>
        <w:t>SYLLABUS – Master 1 Sciences Economiques et Sociales</w:t>
      </w:r>
    </w:p>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4F261AC4" w14:textId="77777777" w:rsidTr="009B49A5">
        <w:tc>
          <w:tcPr>
            <w:tcW w:w="793" w:type="pct"/>
            <w:vAlign w:val="center"/>
          </w:tcPr>
          <w:p w14:paraId="35E2BA9E" w14:textId="17C43F26" w:rsidR="00CF0516" w:rsidRPr="00AD442B" w:rsidRDefault="00363069" w:rsidP="001F6A4B">
            <w:pPr>
              <w:pStyle w:val="Livetpdagogiquetextecourant"/>
              <w:keepNext/>
              <w:keepLines/>
              <w:jc w:val="center"/>
              <w:rPr>
                <w:b/>
                <w:sz w:val="22"/>
                <w:szCs w:val="22"/>
                <w:lang w:val="fr-FR"/>
              </w:rPr>
            </w:pPr>
            <w:r>
              <w:rPr>
                <w:b/>
                <w:sz w:val="22"/>
                <w:szCs w:val="22"/>
                <w:lang w:val="fr-FR"/>
              </w:rPr>
              <w:t>3HSEO7015</w:t>
            </w:r>
          </w:p>
        </w:tc>
        <w:tc>
          <w:tcPr>
            <w:tcW w:w="2050" w:type="pct"/>
            <w:vAlign w:val="center"/>
          </w:tcPr>
          <w:p w14:paraId="561E12CB"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Analyse démographique approfondie</w:t>
            </w:r>
          </w:p>
        </w:tc>
        <w:tc>
          <w:tcPr>
            <w:tcW w:w="1628" w:type="pct"/>
            <w:vAlign w:val="center"/>
          </w:tcPr>
          <w:p w14:paraId="5AC3D5F4"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 Aurélien DASRE</w:t>
            </w:r>
          </w:p>
          <w:p w14:paraId="25F3D42C"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aurelien.dasre@hotmail.fr</w:t>
            </w:r>
          </w:p>
        </w:tc>
        <w:tc>
          <w:tcPr>
            <w:tcW w:w="529" w:type="pct"/>
            <w:vAlign w:val="center"/>
          </w:tcPr>
          <w:p w14:paraId="161F705B"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26552E94" w14:textId="77777777" w:rsidTr="009B49A5">
        <w:tc>
          <w:tcPr>
            <w:tcW w:w="5000" w:type="pct"/>
            <w:gridSpan w:val="4"/>
          </w:tcPr>
          <w:p w14:paraId="606DFB05"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7643E92C" w14:textId="77777777" w:rsidR="00CF0516" w:rsidRPr="00AD442B" w:rsidRDefault="00CF0516" w:rsidP="001F6A4B">
            <w:pPr>
              <w:pStyle w:val="Livetpdagogiquetextecourant"/>
              <w:keepNext/>
              <w:keepLines/>
              <w:rPr>
                <w:sz w:val="22"/>
                <w:szCs w:val="22"/>
                <w:lang w:val="fr-FR"/>
              </w:rPr>
            </w:pPr>
            <w:r w:rsidRPr="00AD442B">
              <w:rPr>
                <w:sz w:val="22"/>
                <w:szCs w:val="22"/>
                <w:lang w:val="fr-FR"/>
              </w:rPr>
              <w:t xml:space="preserve">Ce cours présente de façon approfondie les méthodes spécifiques de l’analyse démographique pour mesurer, comparer, et analyser les phénomènes touchant la population (mortalité, fécondité, migration...).  Après un bref rappel des bases de l’analyse démographique (diagramme de lexis, calcul d’indices et de taux…), une attention particulière sera portée aux hypothèses implicites posées dans le calcul de tout indice démographique  et aux biais qui peuvent en découler. Seront particulièrement abordés, les effets de structures, la prise en compte d’effets perturbateurs dans la mesure d’un phénomène ou encore les précautions à prendre dans les comparaisons d’indices transversaux et longitudinaux. Méthodologie, illustrations issues de statistiques courantes et exercices d’application seront associés avec pour objectif de former les étudiants à repérer, analyser  et le cas échéant redresser toutes sortes de biais pouvant toucher les indicateurs démographiques standards. </w:t>
            </w:r>
          </w:p>
        </w:tc>
      </w:tr>
      <w:tr w:rsidR="00CF0516" w:rsidRPr="00AD442B" w14:paraId="13F2C38F" w14:textId="77777777" w:rsidTr="009B49A5">
        <w:tc>
          <w:tcPr>
            <w:tcW w:w="5000" w:type="pct"/>
            <w:gridSpan w:val="4"/>
          </w:tcPr>
          <w:p w14:paraId="2CE8A554"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741B5EE1" w14:textId="1DE87189" w:rsidR="00CF0516" w:rsidRPr="00AD442B" w:rsidRDefault="0084674E" w:rsidP="001F6A4B">
            <w:pPr>
              <w:pStyle w:val="Livetpdagogiquetextecourant"/>
              <w:keepNext/>
              <w:keepLines/>
              <w:rPr>
                <w:sz w:val="22"/>
                <w:szCs w:val="22"/>
                <w:lang w:val="fr-FR"/>
              </w:rPr>
            </w:pPr>
            <w:r>
              <w:rPr>
                <w:sz w:val="22"/>
                <w:szCs w:val="22"/>
                <w:lang w:val="fr-FR"/>
              </w:rPr>
              <w:t>Louis  Henry, (1984),</w:t>
            </w:r>
            <w:r w:rsidR="00CF0516" w:rsidRPr="00AD442B">
              <w:rPr>
                <w:sz w:val="22"/>
                <w:szCs w:val="22"/>
                <w:lang w:val="fr-FR"/>
              </w:rPr>
              <w:t xml:space="preserve"> </w:t>
            </w:r>
            <w:r w:rsidR="00CF0516" w:rsidRPr="0084674E">
              <w:rPr>
                <w:i/>
                <w:sz w:val="22"/>
                <w:szCs w:val="22"/>
                <w:lang w:val="fr-FR"/>
              </w:rPr>
              <w:t>Démographie, Analyse et modèles</w:t>
            </w:r>
            <w:r w:rsidR="00CF0516" w:rsidRPr="00AD442B">
              <w:rPr>
                <w:sz w:val="22"/>
                <w:szCs w:val="22"/>
                <w:lang w:val="fr-FR"/>
              </w:rPr>
              <w:t xml:space="preserve">. </w:t>
            </w:r>
            <w:proofErr w:type="spellStart"/>
            <w:r w:rsidR="00CF0516" w:rsidRPr="00AD442B">
              <w:rPr>
                <w:sz w:val="22"/>
                <w:szCs w:val="22"/>
                <w:lang w:val="fr-FR"/>
              </w:rPr>
              <w:t>Ined</w:t>
            </w:r>
            <w:proofErr w:type="spellEnd"/>
            <w:r w:rsidR="00CF0516" w:rsidRPr="00AD442B">
              <w:rPr>
                <w:sz w:val="22"/>
                <w:szCs w:val="22"/>
                <w:lang w:val="fr-FR"/>
              </w:rPr>
              <w:t>. 341p.</w:t>
            </w:r>
          </w:p>
          <w:p w14:paraId="5913D5FF" w14:textId="4DE64762" w:rsidR="00CF0516" w:rsidRPr="00AD442B" w:rsidRDefault="00CF0516" w:rsidP="001F6A4B">
            <w:pPr>
              <w:pStyle w:val="Livetpdagogiquetextecourant"/>
              <w:keepNext/>
              <w:keepLines/>
              <w:rPr>
                <w:sz w:val="22"/>
                <w:szCs w:val="22"/>
                <w:lang w:val="fr-FR"/>
              </w:rPr>
            </w:pPr>
            <w:r w:rsidRPr="00AD442B">
              <w:rPr>
                <w:sz w:val="22"/>
                <w:szCs w:val="22"/>
                <w:lang w:val="fr-FR"/>
              </w:rPr>
              <w:t xml:space="preserve">Georges </w:t>
            </w:r>
            <w:proofErr w:type="spellStart"/>
            <w:r w:rsidRPr="00AD442B">
              <w:rPr>
                <w:sz w:val="22"/>
                <w:szCs w:val="22"/>
                <w:lang w:val="fr-FR"/>
              </w:rPr>
              <w:t>Tapinos</w:t>
            </w:r>
            <w:proofErr w:type="spellEnd"/>
            <w:r w:rsidRPr="00AD442B">
              <w:rPr>
                <w:sz w:val="22"/>
                <w:szCs w:val="22"/>
                <w:lang w:val="fr-FR"/>
              </w:rPr>
              <w:t xml:space="preserve"> (19</w:t>
            </w:r>
            <w:r w:rsidR="0084674E">
              <w:rPr>
                <w:sz w:val="22"/>
                <w:szCs w:val="22"/>
                <w:lang w:val="fr-FR"/>
              </w:rPr>
              <w:t>91),</w:t>
            </w:r>
            <w:r w:rsidRPr="00AD442B">
              <w:rPr>
                <w:sz w:val="22"/>
                <w:szCs w:val="22"/>
                <w:lang w:val="fr-FR"/>
              </w:rPr>
              <w:t xml:space="preserve"> </w:t>
            </w:r>
            <w:r w:rsidRPr="0084674E">
              <w:rPr>
                <w:i/>
                <w:sz w:val="22"/>
                <w:szCs w:val="22"/>
                <w:lang w:val="fr-FR"/>
              </w:rPr>
              <w:t>Éléments de démographie</w:t>
            </w:r>
            <w:r w:rsidRPr="00AD442B">
              <w:rPr>
                <w:sz w:val="22"/>
                <w:szCs w:val="22"/>
                <w:lang w:val="fr-FR"/>
              </w:rPr>
              <w:t>. Armand Colin. 367p.</w:t>
            </w:r>
          </w:p>
          <w:p w14:paraId="69058601" w14:textId="2E5FD3BA" w:rsidR="00CF0516" w:rsidRPr="00AD442B" w:rsidRDefault="00CF0516" w:rsidP="001F6A4B">
            <w:pPr>
              <w:pStyle w:val="Livetpdagogiquetextecourant"/>
              <w:keepNext/>
              <w:keepLines/>
              <w:rPr>
                <w:sz w:val="22"/>
                <w:szCs w:val="22"/>
                <w:lang w:val="fr-FR"/>
              </w:rPr>
            </w:pPr>
            <w:r w:rsidRPr="00AD442B">
              <w:rPr>
                <w:sz w:val="22"/>
                <w:szCs w:val="22"/>
                <w:lang w:val="fr-FR"/>
              </w:rPr>
              <w:t>Henri Ler</w:t>
            </w:r>
            <w:r w:rsidR="0084674E">
              <w:rPr>
                <w:sz w:val="22"/>
                <w:szCs w:val="22"/>
                <w:lang w:val="fr-FR"/>
              </w:rPr>
              <w:t xml:space="preserve">idon et Laurent </w:t>
            </w:r>
            <w:proofErr w:type="spellStart"/>
            <w:r w:rsidR="0084674E">
              <w:rPr>
                <w:sz w:val="22"/>
                <w:szCs w:val="22"/>
                <w:lang w:val="fr-FR"/>
              </w:rPr>
              <w:t>Toulemon</w:t>
            </w:r>
            <w:proofErr w:type="spellEnd"/>
            <w:r w:rsidR="0084674E">
              <w:rPr>
                <w:sz w:val="22"/>
                <w:szCs w:val="22"/>
                <w:lang w:val="fr-FR"/>
              </w:rPr>
              <w:t xml:space="preserve"> (1997),</w:t>
            </w:r>
            <w:r w:rsidRPr="00AD442B">
              <w:rPr>
                <w:sz w:val="22"/>
                <w:szCs w:val="22"/>
                <w:lang w:val="fr-FR"/>
              </w:rPr>
              <w:t xml:space="preserve"> </w:t>
            </w:r>
            <w:r w:rsidRPr="0084674E">
              <w:rPr>
                <w:i/>
                <w:sz w:val="22"/>
                <w:szCs w:val="22"/>
                <w:lang w:val="fr-FR"/>
              </w:rPr>
              <w:t>Démographie. Approche statistique et dynamique des populations</w:t>
            </w:r>
            <w:r w:rsidRPr="00AD442B">
              <w:rPr>
                <w:sz w:val="22"/>
                <w:szCs w:val="22"/>
                <w:lang w:val="fr-FR"/>
              </w:rPr>
              <w:t xml:space="preserve">. </w:t>
            </w:r>
            <w:proofErr w:type="spellStart"/>
            <w:r w:rsidRPr="00AD442B">
              <w:rPr>
                <w:sz w:val="22"/>
                <w:szCs w:val="22"/>
                <w:lang w:val="fr-FR"/>
              </w:rPr>
              <w:t>Economica</w:t>
            </w:r>
            <w:proofErr w:type="spellEnd"/>
            <w:r w:rsidRPr="00AD442B">
              <w:rPr>
                <w:sz w:val="22"/>
                <w:szCs w:val="22"/>
                <w:lang w:val="fr-FR"/>
              </w:rPr>
              <w:t>. 440p.</w:t>
            </w:r>
          </w:p>
        </w:tc>
      </w:tr>
      <w:tr w:rsidR="00CF0516" w:rsidRPr="00AD442B" w14:paraId="3174B83D" w14:textId="77777777" w:rsidTr="009B49A5">
        <w:tc>
          <w:tcPr>
            <w:tcW w:w="5000" w:type="pct"/>
            <w:gridSpan w:val="4"/>
          </w:tcPr>
          <w:p w14:paraId="63450DB4"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6B2B9A8A" w14:textId="77777777" w:rsidR="00CF0516" w:rsidRPr="00AD442B" w:rsidRDefault="00CF0516" w:rsidP="001F6A4B">
            <w:pPr>
              <w:pStyle w:val="Livetpdagogiquetextecourant"/>
              <w:keepNext/>
              <w:keepLines/>
              <w:rPr>
                <w:rFonts w:eastAsia="Times New Roman"/>
                <w:sz w:val="22"/>
                <w:szCs w:val="22"/>
                <w:lang w:val="fr-FR" w:eastAsia="fr-FR"/>
              </w:rPr>
            </w:pPr>
            <w:r w:rsidRPr="00AD442B">
              <w:rPr>
                <w:rFonts w:eastAsia="Times New Roman"/>
                <w:sz w:val="22"/>
                <w:szCs w:val="22"/>
                <w:lang w:val="fr-FR" w:eastAsia="fr-FR"/>
              </w:rPr>
              <w:t>Introduction : Rappel des bases de l’analyse démographique</w:t>
            </w:r>
          </w:p>
          <w:p w14:paraId="02D48C69" w14:textId="77777777" w:rsidR="00CF0516" w:rsidRPr="00AD442B" w:rsidRDefault="00CF0516" w:rsidP="001F6A4B">
            <w:pPr>
              <w:pStyle w:val="Livetpdagogiquetextecourant"/>
              <w:keepNext/>
              <w:keepLines/>
              <w:numPr>
                <w:ilvl w:val="0"/>
                <w:numId w:val="8"/>
              </w:numPr>
              <w:rPr>
                <w:rFonts w:eastAsia="Times New Roman"/>
                <w:sz w:val="22"/>
                <w:szCs w:val="22"/>
                <w:lang w:val="fr-FR" w:eastAsia="fr-FR"/>
              </w:rPr>
            </w:pPr>
            <w:r w:rsidRPr="00AD442B">
              <w:rPr>
                <w:rFonts w:eastAsia="Times New Roman"/>
                <w:sz w:val="22"/>
                <w:szCs w:val="22"/>
                <w:lang w:val="fr-FR" w:eastAsia="fr-FR"/>
              </w:rPr>
              <w:t>Repérer, analyser et redresser les biais des indicateurs démographiques</w:t>
            </w:r>
          </w:p>
          <w:p w14:paraId="2F1B3764" w14:textId="534A055D" w:rsidR="00CF0516" w:rsidRPr="00AD442B" w:rsidRDefault="00CF0516" w:rsidP="001F6A4B">
            <w:pPr>
              <w:pStyle w:val="Livetpdagogiquetextecourant"/>
              <w:keepNext/>
              <w:keepLines/>
              <w:numPr>
                <w:ilvl w:val="0"/>
                <w:numId w:val="8"/>
              </w:numPr>
              <w:rPr>
                <w:rFonts w:eastAsia="Times New Roman"/>
                <w:sz w:val="22"/>
                <w:szCs w:val="22"/>
                <w:lang w:val="fr-FR" w:eastAsia="fr-FR"/>
              </w:rPr>
            </w:pPr>
            <w:r w:rsidRPr="00AD442B">
              <w:rPr>
                <w:rFonts w:eastAsia="Times New Roman"/>
                <w:sz w:val="22"/>
                <w:szCs w:val="22"/>
                <w:lang w:val="fr-FR" w:eastAsia="fr-FR"/>
              </w:rPr>
              <w:t>Comparer et combiner les grands indicateurs démographiques</w:t>
            </w:r>
          </w:p>
          <w:p w14:paraId="4228C75B" w14:textId="59BC9E98" w:rsidR="00CF0516" w:rsidRPr="00AD442B" w:rsidRDefault="00CF0516" w:rsidP="001F6A4B">
            <w:pPr>
              <w:pStyle w:val="Livetpdagogiquetextecourant"/>
              <w:keepNext/>
              <w:keepLines/>
              <w:numPr>
                <w:ilvl w:val="0"/>
                <w:numId w:val="8"/>
              </w:numPr>
              <w:rPr>
                <w:rFonts w:eastAsia="Times New Roman"/>
                <w:sz w:val="22"/>
                <w:szCs w:val="22"/>
                <w:lang w:val="fr-FR" w:eastAsia="fr-FR"/>
              </w:rPr>
            </w:pPr>
            <w:r w:rsidRPr="00AD442B">
              <w:rPr>
                <w:rFonts w:eastAsia="Times New Roman"/>
                <w:sz w:val="22"/>
                <w:szCs w:val="22"/>
                <w:lang w:val="fr-FR" w:eastAsia="fr-FR"/>
              </w:rPr>
              <w:t>Études de cas</w:t>
            </w:r>
          </w:p>
        </w:tc>
      </w:tr>
      <w:tr w:rsidR="00CF0516" w:rsidRPr="00AD442B" w14:paraId="62E558B6" w14:textId="77777777" w:rsidTr="009B49A5">
        <w:tc>
          <w:tcPr>
            <w:tcW w:w="793" w:type="pct"/>
          </w:tcPr>
          <w:p w14:paraId="65CCCF41" w14:textId="77777777" w:rsidR="00CF0516" w:rsidRPr="00AD442B" w:rsidRDefault="00CF0516" w:rsidP="001F6A4B">
            <w:pPr>
              <w:pStyle w:val="Livetpdagogiquetextecourant"/>
              <w:keepNext/>
              <w:keepLines/>
              <w:rPr>
                <w:sz w:val="22"/>
                <w:szCs w:val="22"/>
                <w:lang w:val="fr-FR"/>
              </w:rPr>
            </w:pPr>
            <w:r w:rsidRPr="00AD442B">
              <w:rPr>
                <w:sz w:val="22"/>
                <w:szCs w:val="22"/>
                <w:lang w:val="fr-FR"/>
              </w:rPr>
              <w:t>Session 1</w:t>
            </w:r>
          </w:p>
        </w:tc>
        <w:tc>
          <w:tcPr>
            <w:tcW w:w="4207" w:type="pct"/>
            <w:gridSpan w:val="3"/>
          </w:tcPr>
          <w:p w14:paraId="7D37DB4F" w14:textId="77777777" w:rsidR="00CF0516" w:rsidRPr="00AD442B" w:rsidRDefault="00CF0516" w:rsidP="001F6A4B">
            <w:pPr>
              <w:pStyle w:val="Livetpdagogiquetextecourant"/>
              <w:keepNext/>
              <w:keepLines/>
              <w:rPr>
                <w:sz w:val="22"/>
                <w:szCs w:val="22"/>
                <w:lang w:val="fr-FR"/>
              </w:rPr>
            </w:pPr>
            <w:r w:rsidRPr="00AD442B">
              <w:rPr>
                <w:sz w:val="22"/>
                <w:szCs w:val="22"/>
                <w:lang w:val="fr-FR"/>
              </w:rPr>
              <w:t xml:space="preserve">La note finale est l’addition d’une note de travail personnel réalisé en dehors du cours et d’une épreuve sur table en deux heures </w:t>
            </w:r>
          </w:p>
        </w:tc>
      </w:tr>
      <w:tr w:rsidR="00CF0516" w:rsidRPr="00AD442B" w14:paraId="7778F750" w14:textId="77777777" w:rsidTr="009B49A5">
        <w:tc>
          <w:tcPr>
            <w:tcW w:w="793" w:type="pct"/>
          </w:tcPr>
          <w:p w14:paraId="1389376E" w14:textId="77777777" w:rsidR="00CF0516" w:rsidRPr="00AD442B" w:rsidRDefault="00CF0516" w:rsidP="001F6A4B">
            <w:pPr>
              <w:pStyle w:val="Livetpdagogiquetextecourant"/>
              <w:keepNext/>
              <w:keepLines/>
              <w:rPr>
                <w:sz w:val="22"/>
                <w:szCs w:val="22"/>
                <w:lang w:val="fr-FR"/>
              </w:rPr>
            </w:pPr>
            <w:r w:rsidRPr="00AD442B">
              <w:rPr>
                <w:sz w:val="22"/>
                <w:szCs w:val="22"/>
                <w:lang w:val="fr-FR"/>
              </w:rPr>
              <w:t>Session 2</w:t>
            </w:r>
          </w:p>
        </w:tc>
        <w:tc>
          <w:tcPr>
            <w:tcW w:w="4207" w:type="pct"/>
            <w:gridSpan w:val="3"/>
          </w:tcPr>
          <w:p w14:paraId="12202D5D" w14:textId="77777777" w:rsidR="00CF0516" w:rsidRPr="00AD442B" w:rsidRDefault="00CF0516" w:rsidP="001F6A4B">
            <w:pPr>
              <w:pStyle w:val="Livetpdagogiquetextecourant"/>
              <w:keepNext/>
              <w:keepLines/>
              <w:rPr>
                <w:sz w:val="22"/>
                <w:szCs w:val="22"/>
                <w:lang w:val="fr-FR"/>
              </w:rPr>
            </w:pPr>
            <w:r w:rsidRPr="00AD442B">
              <w:rPr>
                <w:sz w:val="22"/>
                <w:szCs w:val="22"/>
                <w:lang w:val="fr-FR"/>
              </w:rPr>
              <w:t xml:space="preserve">Une épreuve sur table en deux heures </w:t>
            </w:r>
          </w:p>
        </w:tc>
      </w:tr>
      <w:tr w:rsidR="00CF0516" w:rsidRPr="00AD442B" w14:paraId="662AD399" w14:textId="77777777" w:rsidTr="009B49A5">
        <w:tc>
          <w:tcPr>
            <w:tcW w:w="4471" w:type="pct"/>
            <w:gridSpan w:val="3"/>
          </w:tcPr>
          <w:p w14:paraId="76B4B08B"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0CE5C7B3" w14:textId="5B0600B4" w:rsidR="00CF0516" w:rsidRPr="00AD442B" w:rsidRDefault="0084674E" w:rsidP="001F6A4B">
            <w:pPr>
              <w:pStyle w:val="Livetpdagogiquetextecourant"/>
              <w:keepNext/>
              <w:keepLines/>
              <w:rPr>
                <w:sz w:val="22"/>
                <w:szCs w:val="22"/>
                <w:lang w:val="fr-FR"/>
              </w:rPr>
            </w:pPr>
            <w:r>
              <w:rPr>
                <w:sz w:val="22"/>
                <w:szCs w:val="22"/>
                <w:lang w:val="fr-FR"/>
              </w:rPr>
              <w:t>N</w:t>
            </w:r>
            <w:r w:rsidR="00CF0516" w:rsidRPr="00AD442B">
              <w:rPr>
                <w:sz w:val="22"/>
                <w:szCs w:val="22"/>
                <w:lang w:val="fr-FR"/>
              </w:rPr>
              <w:t>on</w:t>
            </w:r>
          </w:p>
        </w:tc>
      </w:tr>
    </w:tbl>
    <w:p w14:paraId="7FA6A3AA"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7E736C8E" w14:textId="77777777" w:rsidTr="009B49A5">
        <w:tc>
          <w:tcPr>
            <w:tcW w:w="793" w:type="pct"/>
            <w:vAlign w:val="center"/>
          </w:tcPr>
          <w:p w14:paraId="22F10189" w14:textId="38376583"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3HEE7008</w:t>
            </w:r>
          </w:p>
          <w:p w14:paraId="12D49C4B"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017CB394" w14:textId="77777777" w:rsidR="00CF0516" w:rsidRPr="00AD442B" w:rsidRDefault="00CF0516" w:rsidP="001F6A4B">
            <w:pPr>
              <w:pStyle w:val="Livetpdagogiquetextecourant"/>
              <w:keepNext/>
              <w:keepLines/>
              <w:jc w:val="center"/>
              <w:rPr>
                <w:b/>
                <w:sz w:val="22"/>
                <w:szCs w:val="22"/>
                <w:lang w:val="fr-FR"/>
              </w:rPr>
            </w:pPr>
            <w:r w:rsidRPr="00AD442B">
              <w:rPr>
                <w:b/>
                <w:bCs/>
                <w:sz w:val="22"/>
                <w:szCs w:val="22"/>
                <w:lang w:val="fr-FR"/>
              </w:rPr>
              <w:t>Analyse et évolution des politiques sociales</w:t>
            </w:r>
          </w:p>
        </w:tc>
        <w:tc>
          <w:tcPr>
            <w:tcW w:w="1628" w:type="pct"/>
            <w:vAlign w:val="center"/>
          </w:tcPr>
          <w:p w14:paraId="2801EF70" w14:textId="77777777" w:rsidR="00CF0516" w:rsidRPr="00AD442B" w:rsidRDefault="00CF0516" w:rsidP="001F6A4B">
            <w:pPr>
              <w:pStyle w:val="Livetpdagogiquetextecourant"/>
              <w:keepNext/>
              <w:keepLines/>
              <w:jc w:val="center"/>
              <w:rPr>
                <w:b/>
                <w:sz w:val="22"/>
                <w:szCs w:val="22"/>
                <w:lang w:val="fr-FR"/>
              </w:rPr>
            </w:pPr>
            <w:r w:rsidRPr="00AD442B">
              <w:rPr>
                <w:b/>
                <w:bCs/>
                <w:sz w:val="22"/>
                <w:szCs w:val="22"/>
                <w:lang w:val="fr-FR"/>
              </w:rPr>
              <w:t>M. Philippe BATIFOULIER</w:t>
            </w:r>
          </w:p>
        </w:tc>
        <w:tc>
          <w:tcPr>
            <w:tcW w:w="529" w:type="pct"/>
            <w:vAlign w:val="center"/>
          </w:tcPr>
          <w:p w14:paraId="6D4B57C7"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6232E694" w14:textId="77777777" w:rsidTr="009B49A5">
        <w:tc>
          <w:tcPr>
            <w:tcW w:w="5000" w:type="pct"/>
            <w:gridSpan w:val="4"/>
          </w:tcPr>
          <w:p w14:paraId="6BD92B40"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055D2A78" w14:textId="1055DB7A" w:rsidR="00CF0516" w:rsidRPr="00AD442B" w:rsidRDefault="00CF0516" w:rsidP="001F6A4B">
            <w:pPr>
              <w:keepNext/>
              <w:keepLines/>
              <w:jc w:val="both"/>
              <w:rPr>
                <w:rFonts w:ascii="Arial" w:hAnsi="Arial" w:cs="Arial"/>
              </w:rPr>
            </w:pPr>
            <w:r w:rsidRPr="00AD442B">
              <w:rPr>
                <w:rFonts w:ascii="Arial" w:hAnsi="Arial" w:cs="Arial"/>
              </w:rPr>
              <w:t xml:space="preserve">Les politiques sociales sont particulièrement menacées en période de restriction des dépenses publiques. Partout en Europe, la crise a amené à durcir les règles de l’indemnisation du chômage, du système de retraites et de l’assurance maladie. Ce contexte d’austérité renforce les dynamiques engagées depuis les années 1980 sous l’effet du néolibéralisme et des représentations véhiculées par la théorie économique: les politiques de l’emploi se concentrent sur les incitations à la reprise d’un travail tandis qu’une partie croissante du financement de l’assurance maladie et des retraites est transférée au secteur privé au nom de la responsabilisation. Dans le même temps l’intervention publique se recentre sur les publics les plus défavorisés, développant un nouveau dualisme entre assurance et assistance. Ces évolutions, fondées sur l’idée que les politiques sociales constituent avant tout un “coût” et non plus (ou moins)  un facteur de bien être, développent de nouvelles inégalités. </w:t>
            </w:r>
          </w:p>
        </w:tc>
      </w:tr>
      <w:tr w:rsidR="00CF0516" w:rsidRPr="00AD442B" w14:paraId="7EEFF0A5" w14:textId="77777777" w:rsidTr="009B49A5">
        <w:tc>
          <w:tcPr>
            <w:tcW w:w="5000" w:type="pct"/>
            <w:gridSpan w:val="4"/>
          </w:tcPr>
          <w:p w14:paraId="55C4A351"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73BA3550" w14:textId="77777777" w:rsidR="00CF0516" w:rsidRPr="00AD442B" w:rsidRDefault="00CF0516" w:rsidP="001F6A4B">
            <w:pPr>
              <w:pStyle w:val="normalphilippe"/>
              <w:keepNext/>
              <w:keepLines/>
              <w:spacing w:before="0" w:line="240" w:lineRule="auto"/>
              <w:rPr>
                <w:rFonts w:ascii="Arial" w:hAnsi="Arial" w:cs="Arial"/>
                <w:sz w:val="22"/>
                <w:szCs w:val="22"/>
              </w:rPr>
            </w:pPr>
            <w:r w:rsidRPr="00AD442B">
              <w:rPr>
                <w:rFonts w:ascii="Arial" w:hAnsi="Arial" w:cs="Arial"/>
                <w:sz w:val="22"/>
                <w:szCs w:val="22"/>
              </w:rPr>
              <w:t xml:space="preserve">ELBAUM M., </w:t>
            </w:r>
            <w:r w:rsidRPr="00AD442B">
              <w:rPr>
                <w:rFonts w:ascii="Arial" w:hAnsi="Arial" w:cs="Arial"/>
                <w:i/>
                <w:iCs/>
                <w:sz w:val="22"/>
                <w:szCs w:val="22"/>
              </w:rPr>
              <w:t>Economie politique de la protection sociale</w:t>
            </w:r>
            <w:r w:rsidRPr="00AD442B">
              <w:rPr>
                <w:rFonts w:ascii="Arial" w:hAnsi="Arial" w:cs="Arial"/>
                <w:sz w:val="22"/>
                <w:szCs w:val="22"/>
              </w:rPr>
              <w:t xml:space="preserve">, </w:t>
            </w:r>
            <w:proofErr w:type="spellStart"/>
            <w:r w:rsidRPr="00AD442B">
              <w:rPr>
                <w:rFonts w:ascii="Arial" w:hAnsi="Arial" w:cs="Arial"/>
                <w:sz w:val="22"/>
                <w:szCs w:val="22"/>
              </w:rPr>
              <w:t>Quadridge</w:t>
            </w:r>
            <w:proofErr w:type="spellEnd"/>
            <w:r w:rsidRPr="00AD442B">
              <w:rPr>
                <w:rFonts w:ascii="Arial" w:hAnsi="Arial" w:cs="Arial"/>
                <w:sz w:val="22"/>
                <w:szCs w:val="22"/>
              </w:rPr>
              <w:t>, PUF, 2008.</w:t>
            </w:r>
          </w:p>
          <w:p w14:paraId="499C2490" w14:textId="77777777" w:rsidR="00CF0516" w:rsidRPr="00AD442B" w:rsidRDefault="00CF0516" w:rsidP="001F6A4B">
            <w:pPr>
              <w:pStyle w:val="normalphilippe"/>
              <w:keepNext/>
              <w:keepLines/>
              <w:spacing w:before="0" w:line="240" w:lineRule="auto"/>
              <w:rPr>
                <w:rFonts w:ascii="Arial" w:hAnsi="Arial" w:cs="Arial"/>
                <w:sz w:val="22"/>
                <w:szCs w:val="22"/>
              </w:rPr>
            </w:pPr>
            <w:r w:rsidRPr="00AD442B">
              <w:rPr>
                <w:rFonts w:ascii="Arial" w:hAnsi="Arial" w:cs="Arial"/>
                <w:sz w:val="22"/>
                <w:szCs w:val="22"/>
              </w:rPr>
              <w:t xml:space="preserve">PALIER B., </w:t>
            </w:r>
            <w:r w:rsidRPr="00AD442B">
              <w:rPr>
                <w:rFonts w:ascii="Arial" w:hAnsi="Arial" w:cs="Arial"/>
                <w:i/>
                <w:iCs/>
                <w:sz w:val="22"/>
                <w:szCs w:val="22"/>
              </w:rPr>
              <w:t>Gouverner la Sécurité Sociale</w:t>
            </w:r>
            <w:r w:rsidRPr="00AD442B">
              <w:rPr>
                <w:rFonts w:ascii="Arial" w:hAnsi="Arial" w:cs="Arial"/>
                <w:sz w:val="22"/>
                <w:szCs w:val="22"/>
              </w:rPr>
              <w:t>, PUF, Le lien social, 2002, quadrige, poche, 2005.</w:t>
            </w:r>
          </w:p>
          <w:p w14:paraId="063394BD" w14:textId="77777777" w:rsidR="00CF0516" w:rsidRPr="00AD442B" w:rsidRDefault="00CF0516" w:rsidP="001F6A4B">
            <w:pPr>
              <w:pStyle w:val="Notedebasdepage"/>
              <w:keepNext/>
              <w:keepLines/>
              <w:jc w:val="both"/>
              <w:rPr>
                <w:rFonts w:ascii="Arial" w:hAnsi="Arial" w:cs="Arial"/>
                <w:sz w:val="22"/>
                <w:szCs w:val="22"/>
                <w:lang w:val="fr-FR"/>
              </w:rPr>
            </w:pPr>
            <w:r w:rsidRPr="00AD442B">
              <w:rPr>
                <w:rFonts w:ascii="Arial" w:hAnsi="Arial" w:cs="Arial"/>
                <w:sz w:val="22"/>
                <w:szCs w:val="22"/>
                <w:lang w:val="fr-FR"/>
              </w:rPr>
              <w:t xml:space="preserve">REVUE du MAUSS  n° 41, </w:t>
            </w:r>
            <w:proofErr w:type="spellStart"/>
            <w:r w:rsidRPr="00AD442B">
              <w:rPr>
                <w:rFonts w:ascii="Arial" w:hAnsi="Arial" w:cs="Arial"/>
                <w:i/>
                <w:sz w:val="22"/>
                <w:szCs w:val="22"/>
                <w:lang w:val="fr-FR"/>
              </w:rPr>
              <w:t>Marchandiser</w:t>
            </w:r>
            <w:proofErr w:type="spellEnd"/>
            <w:r w:rsidRPr="00AD442B">
              <w:rPr>
                <w:rFonts w:ascii="Arial" w:hAnsi="Arial" w:cs="Arial"/>
                <w:i/>
                <w:sz w:val="22"/>
                <w:szCs w:val="22"/>
                <w:lang w:val="fr-FR"/>
              </w:rPr>
              <w:t xml:space="preserve"> le soin nuit gravement à la santé</w:t>
            </w:r>
            <w:r w:rsidRPr="00AD442B">
              <w:rPr>
                <w:rFonts w:ascii="Arial" w:hAnsi="Arial" w:cs="Arial"/>
                <w:sz w:val="22"/>
                <w:szCs w:val="22"/>
                <w:lang w:val="fr-FR"/>
              </w:rPr>
              <w:t>, Paris, La Découverte/MAUSS, 2013.</w:t>
            </w:r>
          </w:p>
          <w:p w14:paraId="03DDC3C5" w14:textId="77777777" w:rsidR="00CF0516" w:rsidRPr="00AD442B" w:rsidRDefault="00CF0516" w:rsidP="001F6A4B">
            <w:pPr>
              <w:keepNext/>
              <w:keepLines/>
              <w:jc w:val="both"/>
              <w:rPr>
                <w:rFonts w:ascii="Arial" w:hAnsi="Arial" w:cs="Arial"/>
              </w:rPr>
            </w:pPr>
            <w:r w:rsidRPr="00AD442B">
              <w:rPr>
                <w:rFonts w:ascii="Arial" w:hAnsi="Arial" w:cs="Arial"/>
              </w:rPr>
              <w:t xml:space="preserve">RAMAUX C.,   </w:t>
            </w:r>
            <w:r w:rsidRPr="00AD442B">
              <w:rPr>
                <w:rFonts w:ascii="Arial" w:hAnsi="Arial" w:cs="Arial"/>
                <w:i/>
              </w:rPr>
              <w:t>L’Etat social. Pour sortir du chaos néolibéral</w:t>
            </w:r>
            <w:r w:rsidRPr="00AD442B">
              <w:rPr>
                <w:rFonts w:ascii="Arial" w:hAnsi="Arial" w:cs="Arial"/>
              </w:rPr>
              <w:t xml:space="preserve">, Paris, Mille et Une Nuits, 2012. </w:t>
            </w:r>
          </w:p>
          <w:p w14:paraId="6DAC1D60" w14:textId="77777777" w:rsidR="00CF0516" w:rsidRPr="00AD442B" w:rsidRDefault="00CF0516" w:rsidP="001F6A4B">
            <w:pPr>
              <w:pStyle w:val="HDRcorpsdetexte"/>
              <w:keepNext/>
              <w:keepLines/>
              <w:spacing w:before="0" w:after="0" w:line="240" w:lineRule="auto"/>
              <w:rPr>
                <w:rFonts w:ascii="Arial" w:hAnsi="Arial" w:cs="Arial"/>
                <w:sz w:val="22"/>
                <w:lang w:val="fr-FR"/>
              </w:rPr>
            </w:pPr>
            <w:r w:rsidRPr="00AD442B">
              <w:rPr>
                <w:rFonts w:ascii="Arial" w:hAnsi="Arial" w:cs="Arial"/>
                <w:sz w:val="22"/>
                <w:lang w:val="fr-FR"/>
              </w:rPr>
              <w:t xml:space="preserve">VALAT B., </w:t>
            </w:r>
            <w:r w:rsidRPr="00AD442B">
              <w:rPr>
                <w:rFonts w:ascii="Arial" w:hAnsi="Arial" w:cs="Arial"/>
                <w:i/>
                <w:iCs/>
                <w:sz w:val="22"/>
                <w:lang w:val="fr-FR"/>
              </w:rPr>
              <w:t>Histoire de la sécurité sociale (1945 - 1967). L’Etat, l’institution et la santé</w:t>
            </w:r>
            <w:r w:rsidRPr="00AD442B">
              <w:rPr>
                <w:rFonts w:ascii="Arial" w:hAnsi="Arial" w:cs="Arial"/>
                <w:sz w:val="22"/>
                <w:lang w:val="fr-FR"/>
              </w:rPr>
              <w:t xml:space="preserve">, </w:t>
            </w:r>
            <w:proofErr w:type="spellStart"/>
            <w:r w:rsidRPr="00AD442B">
              <w:rPr>
                <w:rFonts w:ascii="Arial" w:hAnsi="Arial" w:cs="Arial"/>
                <w:sz w:val="22"/>
                <w:lang w:val="fr-FR"/>
              </w:rPr>
              <w:t>Economica</w:t>
            </w:r>
            <w:proofErr w:type="spellEnd"/>
            <w:r w:rsidRPr="00AD442B">
              <w:rPr>
                <w:rFonts w:ascii="Arial" w:hAnsi="Arial" w:cs="Arial"/>
                <w:sz w:val="22"/>
                <w:lang w:val="fr-FR"/>
              </w:rPr>
              <w:t>, 2001</w:t>
            </w:r>
          </w:p>
        </w:tc>
      </w:tr>
      <w:tr w:rsidR="00CF0516" w:rsidRPr="00AD442B" w14:paraId="078C4D91" w14:textId="77777777" w:rsidTr="009B49A5">
        <w:tc>
          <w:tcPr>
            <w:tcW w:w="5000" w:type="pct"/>
            <w:gridSpan w:val="4"/>
          </w:tcPr>
          <w:p w14:paraId="55EFE50C"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6F32E7FB" w14:textId="77777777" w:rsidR="00CF0516" w:rsidRPr="00AD442B" w:rsidRDefault="00CF0516" w:rsidP="001F6A4B">
            <w:pPr>
              <w:pStyle w:val="Titre5"/>
              <w:autoSpaceDE w:val="0"/>
              <w:autoSpaceDN w:val="0"/>
              <w:spacing w:before="0"/>
              <w:jc w:val="both"/>
              <w:outlineLvl w:val="4"/>
              <w:rPr>
                <w:rFonts w:ascii="Arial" w:hAnsi="Arial" w:cs="Arial"/>
                <w:color w:val="auto"/>
              </w:rPr>
            </w:pPr>
            <w:r w:rsidRPr="00AD442B">
              <w:rPr>
                <w:rFonts w:ascii="Arial" w:hAnsi="Arial" w:cs="Arial"/>
                <w:color w:val="auto"/>
              </w:rPr>
              <w:t>1-L’EVOLUTION DES POLITIQUES SOCIALES</w:t>
            </w:r>
          </w:p>
          <w:p w14:paraId="0EFA743C" w14:textId="77777777" w:rsidR="00CF0516" w:rsidRPr="00AD442B" w:rsidRDefault="00CF0516" w:rsidP="001F6A4B">
            <w:pPr>
              <w:keepNext/>
              <w:keepLines/>
              <w:jc w:val="both"/>
              <w:rPr>
                <w:rFonts w:ascii="Arial" w:hAnsi="Arial" w:cs="Arial"/>
              </w:rPr>
            </w:pPr>
            <w:r w:rsidRPr="00AD442B">
              <w:rPr>
                <w:rFonts w:ascii="Arial" w:hAnsi="Arial" w:cs="Arial"/>
              </w:rPr>
              <w:t xml:space="preserve">Les fondements historiques et les modèles de protection sociale ; La résistance du social et la dynamique des dépenses sociales ; </w:t>
            </w:r>
            <w:r w:rsidRPr="00AD442B">
              <w:rPr>
                <w:rFonts w:ascii="Arial" w:hAnsi="Arial" w:cs="Arial"/>
                <w:iCs/>
              </w:rPr>
              <w:t xml:space="preserve">L’emprise du marché du travail sur les politiques sociales ; </w:t>
            </w:r>
            <w:r w:rsidRPr="00AD442B">
              <w:rPr>
                <w:rFonts w:ascii="Arial" w:hAnsi="Arial" w:cs="Arial"/>
              </w:rPr>
              <w:t>La problématique du « déficit » et le débat sur les modes de financement de la protection sociale</w:t>
            </w:r>
          </w:p>
          <w:p w14:paraId="3949D293" w14:textId="77777777" w:rsidR="00CF0516" w:rsidRPr="00AD442B" w:rsidRDefault="00CF0516" w:rsidP="001F6A4B">
            <w:pPr>
              <w:pStyle w:val="Titre5"/>
              <w:autoSpaceDE w:val="0"/>
              <w:autoSpaceDN w:val="0"/>
              <w:spacing w:before="0"/>
              <w:jc w:val="both"/>
              <w:outlineLvl w:val="4"/>
              <w:rPr>
                <w:rFonts w:ascii="Arial" w:hAnsi="Arial" w:cs="Arial"/>
                <w:color w:val="auto"/>
              </w:rPr>
            </w:pPr>
            <w:r w:rsidRPr="00AD442B">
              <w:rPr>
                <w:rFonts w:ascii="Arial" w:hAnsi="Arial" w:cs="Arial"/>
                <w:color w:val="auto"/>
              </w:rPr>
              <w:t>2-DEMOGRAPHIE ET POLITIQUES SOCIALES</w:t>
            </w:r>
          </w:p>
          <w:p w14:paraId="602034C1" w14:textId="77777777" w:rsidR="00CF0516" w:rsidRPr="00AD442B" w:rsidRDefault="00CF0516" w:rsidP="001F6A4B">
            <w:pPr>
              <w:keepNext/>
              <w:keepLines/>
              <w:jc w:val="both"/>
              <w:rPr>
                <w:rFonts w:ascii="Arial" w:hAnsi="Arial" w:cs="Arial"/>
              </w:rPr>
            </w:pPr>
            <w:r w:rsidRPr="00AD442B">
              <w:rPr>
                <w:rFonts w:ascii="Arial" w:hAnsi="Arial" w:cs="Arial"/>
              </w:rPr>
              <w:t xml:space="preserve">Du  conflit entre générations à l’investissement social ; Vieillissement et perte d’autonomie ; Quel impact du vieillissement sur les dépenses de santé ? Démographie médicale et accès aux soins </w:t>
            </w:r>
          </w:p>
          <w:p w14:paraId="4E94CAC5" w14:textId="77777777" w:rsidR="00CF0516" w:rsidRPr="00AD442B" w:rsidRDefault="00CF0516" w:rsidP="001F6A4B">
            <w:pPr>
              <w:pStyle w:val="Titre5"/>
              <w:autoSpaceDE w:val="0"/>
              <w:autoSpaceDN w:val="0"/>
              <w:spacing w:before="0"/>
              <w:jc w:val="both"/>
              <w:outlineLvl w:val="4"/>
              <w:rPr>
                <w:rFonts w:ascii="Arial" w:hAnsi="Arial" w:cs="Arial"/>
                <w:color w:val="auto"/>
              </w:rPr>
            </w:pPr>
            <w:r w:rsidRPr="00AD442B">
              <w:rPr>
                <w:rFonts w:ascii="Arial" w:hAnsi="Arial" w:cs="Arial"/>
                <w:color w:val="auto"/>
              </w:rPr>
              <w:t>3-LA PRIVATISATION DES POLITIQUES SOCIALES</w:t>
            </w:r>
          </w:p>
          <w:p w14:paraId="3D33CEAB" w14:textId="77777777" w:rsidR="00CF0516" w:rsidRPr="00AD442B" w:rsidRDefault="00CF0516" w:rsidP="001F6A4B">
            <w:pPr>
              <w:keepNext/>
              <w:keepLines/>
              <w:jc w:val="both"/>
              <w:rPr>
                <w:rFonts w:ascii="Arial" w:hAnsi="Arial" w:cs="Arial"/>
              </w:rPr>
            </w:pPr>
            <w:r w:rsidRPr="00AD442B">
              <w:rPr>
                <w:rFonts w:ascii="Arial" w:hAnsi="Arial" w:cs="Arial"/>
                <w:iCs/>
              </w:rPr>
              <w:t xml:space="preserve">Retraites : la promotion du recours à la capitalisation ; Santé : le développement de l’assurance privée ; Développement de la logique managériale et Etat providence délégué ; </w:t>
            </w:r>
            <w:r w:rsidRPr="00AD442B">
              <w:rPr>
                <w:rFonts w:ascii="Arial" w:hAnsi="Arial" w:cs="Arial"/>
              </w:rPr>
              <w:t>Une solidarité de plus en plus ciblée</w:t>
            </w:r>
          </w:p>
        </w:tc>
      </w:tr>
      <w:tr w:rsidR="00CF0516" w:rsidRPr="00AD442B" w14:paraId="209AF4EB" w14:textId="77777777" w:rsidTr="009B49A5">
        <w:tc>
          <w:tcPr>
            <w:tcW w:w="793" w:type="pct"/>
            <w:vAlign w:val="center"/>
          </w:tcPr>
          <w:p w14:paraId="2C88662E"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07C4B686" w14:textId="77777777" w:rsidR="00CF0516" w:rsidRPr="00AD442B" w:rsidRDefault="00CF0516" w:rsidP="001F6A4B">
            <w:pPr>
              <w:pStyle w:val="Livetpdagogiquetextecourant"/>
              <w:keepNext/>
              <w:keepLines/>
              <w:rPr>
                <w:sz w:val="22"/>
                <w:szCs w:val="22"/>
                <w:lang w:val="fr-FR"/>
              </w:rPr>
            </w:pPr>
            <w:r w:rsidRPr="00AD442B">
              <w:rPr>
                <w:bCs/>
                <w:sz w:val="22"/>
                <w:szCs w:val="22"/>
                <w:lang w:val="fr-FR"/>
              </w:rPr>
              <w:t>Dissertations sur 2 h</w:t>
            </w:r>
          </w:p>
        </w:tc>
      </w:tr>
      <w:tr w:rsidR="00CF0516" w:rsidRPr="00AD442B" w14:paraId="19B4B27B" w14:textId="77777777" w:rsidTr="009B49A5">
        <w:tc>
          <w:tcPr>
            <w:tcW w:w="793" w:type="pct"/>
            <w:vAlign w:val="center"/>
          </w:tcPr>
          <w:p w14:paraId="73B2A4B9"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276646BE" w14:textId="77777777" w:rsidR="00CF0516" w:rsidRPr="00AD442B" w:rsidRDefault="00CF0516" w:rsidP="001F6A4B">
            <w:pPr>
              <w:pStyle w:val="Livetpdagogiquetextecourant"/>
              <w:keepNext/>
              <w:keepLines/>
              <w:rPr>
                <w:sz w:val="22"/>
                <w:szCs w:val="22"/>
                <w:lang w:val="fr-FR"/>
              </w:rPr>
            </w:pPr>
            <w:r w:rsidRPr="00AD442B">
              <w:rPr>
                <w:bCs/>
                <w:sz w:val="22"/>
                <w:szCs w:val="22"/>
                <w:lang w:val="fr-FR"/>
              </w:rPr>
              <w:t>Dissertations sur 2 h</w:t>
            </w:r>
          </w:p>
        </w:tc>
      </w:tr>
      <w:tr w:rsidR="00CF0516" w:rsidRPr="00AD442B" w14:paraId="664C80FC" w14:textId="77777777" w:rsidTr="009B49A5">
        <w:tc>
          <w:tcPr>
            <w:tcW w:w="4471" w:type="pct"/>
            <w:gridSpan w:val="3"/>
          </w:tcPr>
          <w:p w14:paraId="442FC8CA"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7836B862"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30D8CD9B"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12DDD34B" w14:textId="77777777" w:rsidTr="009B49A5">
        <w:tc>
          <w:tcPr>
            <w:tcW w:w="793" w:type="pct"/>
            <w:vAlign w:val="center"/>
          </w:tcPr>
          <w:p w14:paraId="3CDE3730" w14:textId="28B1D25F"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3HES7006 /3HES8006</w:t>
            </w:r>
          </w:p>
          <w:p w14:paraId="33F80C7F"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4E0438BB" w14:textId="77777777" w:rsidR="00CF0516" w:rsidRPr="00AD442B" w:rsidRDefault="00CF0516"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Anglais</w:t>
            </w:r>
          </w:p>
        </w:tc>
        <w:tc>
          <w:tcPr>
            <w:tcW w:w="1628" w:type="pct"/>
            <w:vAlign w:val="center"/>
          </w:tcPr>
          <w:p w14:paraId="13013A8C" w14:textId="77777777" w:rsidR="00CF0516" w:rsidRPr="00AD442B" w:rsidRDefault="00CF0516"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 xml:space="preserve">Mme </w:t>
            </w:r>
            <w:proofErr w:type="spellStart"/>
            <w:r w:rsidRPr="00AD442B">
              <w:rPr>
                <w:rFonts w:eastAsia="Times New Roman"/>
                <w:b/>
                <w:bCs/>
                <w:sz w:val="22"/>
                <w:szCs w:val="22"/>
                <w:lang w:val="fr-FR" w:eastAsia="fr-FR"/>
              </w:rPr>
              <w:t>Anouche</w:t>
            </w:r>
            <w:proofErr w:type="spellEnd"/>
            <w:r w:rsidRPr="00AD442B">
              <w:rPr>
                <w:rFonts w:eastAsia="Times New Roman"/>
                <w:b/>
                <w:bCs/>
                <w:sz w:val="22"/>
                <w:szCs w:val="22"/>
                <w:lang w:val="fr-FR" w:eastAsia="fr-FR"/>
              </w:rPr>
              <w:t xml:space="preserve"> DER-SARKISSIAN</w:t>
            </w:r>
            <w:proofErr w:type="gramStart"/>
            <w:r w:rsidRPr="00AD442B">
              <w:rPr>
                <w:rFonts w:eastAsia="Times New Roman"/>
                <w:b/>
                <w:bCs/>
                <w:sz w:val="22"/>
                <w:szCs w:val="22"/>
                <w:lang w:val="fr-FR" w:eastAsia="fr-FR"/>
              </w:rPr>
              <w:t>,</w:t>
            </w:r>
            <w:proofErr w:type="gramEnd"/>
            <w:r w:rsidRPr="00AD442B">
              <w:rPr>
                <w:rFonts w:eastAsia="Times New Roman"/>
                <w:b/>
                <w:bCs/>
                <w:sz w:val="22"/>
                <w:szCs w:val="22"/>
                <w:lang w:val="fr-FR" w:eastAsia="fr-FR"/>
              </w:rPr>
              <w:br/>
              <w:t>Mme Fabienne MOINE</w:t>
            </w:r>
            <w:r w:rsidRPr="00AD442B">
              <w:rPr>
                <w:rFonts w:eastAsia="Times New Roman"/>
                <w:b/>
                <w:bCs/>
                <w:sz w:val="22"/>
                <w:szCs w:val="22"/>
                <w:lang w:val="fr-FR" w:eastAsia="fr-FR"/>
              </w:rPr>
              <w:br/>
              <w:t>M. Aurélien WASILEWSKI</w:t>
            </w:r>
          </w:p>
        </w:tc>
        <w:tc>
          <w:tcPr>
            <w:tcW w:w="529" w:type="pct"/>
            <w:vAlign w:val="center"/>
          </w:tcPr>
          <w:p w14:paraId="312FD3D1"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3B83EFE2" w14:textId="77777777" w:rsidTr="009B49A5">
        <w:tc>
          <w:tcPr>
            <w:tcW w:w="5000" w:type="pct"/>
            <w:gridSpan w:val="4"/>
          </w:tcPr>
          <w:p w14:paraId="7FCDAAD8"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1020204D" w14:textId="77777777" w:rsidR="00CF0516" w:rsidRPr="00AD442B" w:rsidRDefault="00CF0516" w:rsidP="001F6A4B">
            <w:pPr>
              <w:keepNext/>
              <w:keepLines/>
              <w:jc w:val="both"/>
              <w:rPr>
                <w:rFonts w:ascii="Arial" w:hAnsi="Arial" w:cs="Arial"/>
              </w:rPr>
            </w:pPr>
            <w:r w:rsidRPr="00AD442B">
              <w:rPr>
                <w:rFonts w:ascii="Arial" w:hAnsi="Arial" w:cs="Arial"/>
              </w:rPr>
              <w:t>Le but de cet enseignement est de permettre à l’étudiant d’approfondir ses connaissances et ses capacités linguistiques dans le domaine de l’anglais économique, l’anglais du travail et l’anglais des ressources humaines. À travers des documents divers (articles de presse spécialisés, documents sonores et vidéos, podcasts, études de cas) et des exercices de mise en situation (entretien d’embauche, présentations, mémos, communication téléphonique et correspondance…), l’étudiant apprend à maîtriser l’anglais technique approprié aux exigences de sa formation en sciences sociales et révise les points fondamentaux de la grammaire anglaise.</w:t>
            </w:r>
          </w:p>
        </w:tc>
      </w:tr>
      <w:tr w:rsidR="00CF0516" w:rsidRPr="009E5AA3" w14:paraId="16E2E635" w14:textId="77777777" w:rsidTr="009B49A5">
        <w:tc>
          <w:tcPr>
            <w:tcW w:w="5000" w:type="pct"/>
            <w:gridSpan w:val="4"/>
          </w:tcPr>
          <w:p w14:paraId="4F9676A2"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5A521445" w14:textId="77777777" w:rsidR="00CF0516" w:rsidRPr="00AD442B" w:rsidRDefault="00CF0516" w:rsidP="001F6A4B">
            <w:pPr>
              <w:keepNext/>
              <w:keepLines/>
              <w:jc w:val="both"/>
              <w:rPr>
                <w:rFonts w:ascii="Arial" w:hAnsi="Arial" w:cs="Arial"/>
              </w:rPr>
            </w:pPr>
            <w:r w:rsidRPr="00AD442B">
              <w:rPr>
                <w:rFonts w:ascii="Arial" w:hAnsi="Arial" w:cs="Arial"/>
              </w:rPr>
              <w:t>Lecture régulière de :</w:t>
            </w:r>
          </w:p>
          <w:p w14:paraId="19E078BB" w14:textId="77777777" w:rsidR="00CF0516" w:rsidRPr="00AD442B" w:rsidRDefault="00CF0516" w:rsidP="001F6A4B">
            <w:pPr>
              <w:pStyle w:val="Paragraphedeliste"/>
              <w:keepNext/>
              <w:keepLines/>
              <w:numPr>
                <w:ilvl w:val="0"/>
                <w:numId w:val="3"/>
              </w:numPr>
              <w:jc w:val="both"/>
              <w:rPr>
                <w:rFonts w:ascii="Arial" w:hAnsi="Arial" w:cs="Arial"/>
                <w:sz w:val="22"/>
                <w:szCs w:val="22"/>
                <w:lang w:val="fr-FR"/>
              </w:rPr>
            </w:pPr>
            <w:r w:rsidRPr="00AD442B">
              <w:rPr>
                <w:rFonts w:ascii="Arial" w:hAnsi="Arial" w:cs="Arial"/>
                <w:i/>
                <w:sz w:val="22"/>
                <w:szCs w:val="22"/>
                <w:lang w:val="fr-FR"/>
              </w:rPr>
              <w:t xml:space="preserve">The </w:t>
            </w:r>
            <w:proofErr w:type="spellStart"/>
            <w:r w:rsidRPr="00AD442B">
              <w:rPr>
                <w:rFonts w:ascii="Arial" w:hAnsi="Arial" w:cs="Arial"/>
                <w:i/>
                <w:sz w:val="22"/>
                <w:szCs w:val="22"/>
                <w:lang w:val="fr-FR"/>
              </w:rPr>
              <w:t>Economist</w:t>
            </w:r>
            <w:proofErr w:type="spellEnd"/>
            <w:r w:rsidRPr="00AD442B">
              <w:rPr>
                <w:rFonts w:ascii="Arial" w:hAnsi="Arial" w:cs="Arial"/>
                <w:sz w:val="22"/>
                <w:szCs w:val="22"/>
                <w:lang w:val="fr-FR"/>
              </w:rPr>
              <w:t xml:space="preserve"> (revue consultable à la bibliothèque d’AES)</w:t>
            </w:r>
          </w:p>
          <w:p w14:paraId="5384535B" w14:textId="77777777" w:rsidR="00CF0516" w:rsidRPr="00AD442B" w:rsidRDefault="00CF0516" w:rsidP="001F6A4B">
            <w:pPr>
              <w:pStyle w:val="Paragraphedeliste"/>
              <w:keepNext/>
              <w:keepLines/>
              <w:numPr>
                <w:ilvl w:val="0"/>
                <w:numId w:val="3"/>
              </w:numPr>
              <w:jc w:val="both"/>
              <w:rPr>
                <w:rFonts w:ascii="Arial" w:hAnsi="Arial" w:cs="Arial"/>
                <w:sz w:val="22"/>
                <w:szCs w:val="22"/>
                <w:lang w:val="fr-FR"/>
              </w:rPr>
            </w:pPr>
            <w:r w:rsidRPr="00AD442B">
              <w:rPr>
                <w:rFonts w:ascii="Arial" w:hAnsi="Arial" w:cs="Arial"/>
                <w:sz w:val="22"/>
                <w:szCs w:val="22"/>
                <w:lang w:val="fr-FR"/>
              </w:rPr>
              <w:t>La presse quotidienne anglaise et américaine (</w:t>
            </w:r>
            <w:r w:rsidRPr="00AD442B">
              <w:rPr>
                <w:rFonts w:ascii="Arial" w:hAnsi="Arial" w:cs="Arial"/>
                <w:i/>
                <w:sz w:val="22"/>
                <w:szCs w:val="22"/>
                <w:lang w:val="fr-FR"/>
              </w:rPr>
              <w:t>New York Times, The Washington Post, The Guardian, The Times</w:t>
            </w:r>
            <w:r w:rsidRPr="00AD442B">
              <w:rPr>
                <w:rFonts w:ascii="Arial" w:hAnsi="Arial" w:cs="Arial"/>
                <w:sz w:val="22"/>
                <w:szCs w:val="22"/>
                <w:lang w:val="fr-FR"/>
              </w:rPr>
              <w:t>)</w:t>
            </w:r>
          </w:p>
          <w:p w14:paraId="167EB775" w14:textId="77777777" w:rsidR="00CF0516" w:rsidRPr="00AD442B" w:rsidRDefault="00CF0516" w:rsidP="001F6A4B">
            <w:pPr>
              <w:keepNext/>
              <w:keepLines/>
              <w:jc w:val="both"/>
              <w:rPr>
                <w:rFonts w:ascii="Arial" w:hAnsi="Arial" w:cs="Arial"/>
              </w:rPr>
            </w:pPr>
            <w:r w:rsidRPr="00AD442B">
              <w:rPr>
                <w:rFonts w:ascii="Arial" w:hAnsi="Arial" w:cs="Arial"/>
              </w:rPr>
              <w:t>Ecoute de la radio en ligne :</w:t>
            </w:r>
          </w:p>
          <w:p w14:paraId="1650BE7A" w14:textId="77777777" w:rsidR="00CF0516" w:rsidRPr="00363069" w:rsidRDefault="00CF0516" w:rsidP="001F6A4B">
            <w:pPr>
              <w:pStyle w:val="Paragraphedeliste"/>
              <w:keepNext/>
              <w:keepLines/>
              <w:numPr>
                <w:ilvl w:val="0"/>
                <w:numId w:val="3"/>
              </w:numPr>
              <w:jc w:val="both"/>
              <w:rPr>
                <w:rFonts w:ascii="Arial" w:hAnsi="Arial" w:cs="Arial"/>
                <w:sz w:val="22"/>
                <w:szCs w:val="22"/>
                <w:lang w:val="en-US"/>
              </w:rPr>
            </w:pPr>
            <w:r w:rsidRPr="00363069">
              <w:rPr>
                <w:rFonts w:ascii="Arial" w:hAnsi="Arial" w:cs="Arial"/>
                <w:sz w:val="22"/>
                <w:szCs w:val="22"/>
                <w:lang w:val="en-US"/>
              </w:rPr>
              <w:t xml:space="preserve">BBC : </w:t>
            </w:r>
            <w:hyperlink r:id="rId8" w:history="1">
              <w:r w:rsidRPr="00363069">
                <w:rPr>
                  <w:rStyle w:val="Lienhypertexte"/>
                  <w:rFonts w:ascii="Arial" w:hAnsi="Arial" w:cs="Arial"/>
                  <w:color w:val="auto"/>
                  <w:sz w:val="22"/>
                  <w:szCs w:val="22"/>
                  <w:lang w:val="en-US"/>
                </w:rPr>
                <w:t>http://www.bbc.co.uk/radio4</w:t>
              </w:r>
            </w:hyperlink>
          </w:p>
          <w:p w14:paraId="32A7FFED" w14:textId="77777777" w:rsidR="00CF0516" w:rsidRPr="00363069" w:rsidRDefault="00CF0516" w:rsidP="001F6A4B">
            <w:pPr>
              <w:pStyle w:val="Paragraphedeliste"/>
              <w:keepNext/>
              <w:keepLines/>
              <w:numPr>
                <w:ilvl w:val="0"/>
                <w:numId w:val="3"/>
              </w:numPr>
              <w:jc w:val="both"/>
              <w:rPr>
                <w:rFonts w:ascii="Arial" w:hAnsi="Arial" w:cs="Arial"/>
                <w:sz w:val="22"/>
                <w:szCs w:val="22"/>
                <w:lang w:val="en-US"/>
              </w:rPr>
            </w:pPr>
            <w:r w:rsidRPr="00363069">
              <w:rPr>
                <w:rFonts w:ascii="Arial" w:hAnsi="Arial" w:cs="Arial"/>
                <w:sz w:val="22"/>
                <w:szCs w:val="22"/>
                <w:lang w:val="en-US"/>
              </w:rPr>
              <w:t xml:space="preserve">BBC Learning English: </w:t>
            </w:r>
            <w:hyperlink r:id="rId9" w:history="1">
              <w:r w:rsidRPr="00363069">
                <w:rPr>
                  <w:rStyle w:val="Lienhypertexte"/>
                  <w:rFonts w:ascii="Arial" w:hAnsi="Arial" w:cs="Arial"/>
                  <w:color w:val="auto"/>
                  <w:sz w:val="22"/>
                  <w:szCs w:val="22"/>
                  <w:lang w:val="en-US"/>
                </w:rPr>
                <w:t>http://www.bbc.co.uk/worldservice/learningenglish/</w:t>
              </w:r>
            </w:hyperlink>
          </w:p>
          <w:p w14:paraId="7211E403" w14:textId="77777777" w:rsidR="00CF0516" w:rsidRPr="00AD442B" w:rsidRDefault="00CF0516" w:rsidP="001F6A4B">
            <w:pPr>
              <w:pStyle w:val="Paragraphedeliste"/>
              <w:keepNext/>
              <w:keepLines/>
              <w:numPr>
                <w:ilvl w:val="0"/>
                <w:numId w:val="3"/>
              </w:numPr>
              <w:jc w:val="both"/>
              <w:rPr>
                <w:rFonts w:ascii="Arial" w:hAnsi="Arial" w:cs="Arial"/>
                <w:sz w:val="22"/>
                <w:szCs w:val="22"/>
                <w:lang w:val="fr-FR"/>
              </w:rPr>
            </w:pPr>
            <w:r w:rsidRPr="00AD442B">
              <w:rPr>
                <w:rFonts w:ascii="Arial" w:hAnsi="Arial" w:cs="Arial"/>
                <w:sz w:val="22"/>
                <w:szCs w:val="22"/>
                <w:lang w:val="fr-FR"/>
              </w:rPr>
              <w:t>National Public Radio: http://www.npr.org/</w:t>
            </w:r>
          </w:p>
          <w:p w14:paraId="33653AC8" w14:textId="77777777" w:rsidR="00CF0516" w:rsidRPr="00AD442B" w:rsidRDefault="00CF0516" w:rsidP="001F6A4B">
            <w:pPr>
              <w:keepNext/>
              <w:keepLines/>
              <w:jc w:val="both"/>
              <w:rPr>
                <w:rFonts w:ascii="Arial" w:hAnsi="Arial" w:cs="Arial"/>
              </w:rPr>
            </w:pPr>
            <w:r w:rsidRPr="00AD442B">
              <w:rPr>
                <w:rFonts w:ascii="Arial" w:hAnsi="Arial" w:cs="Arial"/>
              </w:rPr>
              <w:t>Programmes télévision :</w:t>
            </w:r>
          </w:p>
          <w:p w14:paraId="4D8CCF84" w14:textId="77777777" w:rsidR="00CF0516" w:rsidRPr="00AD442B" w:rsidRDefault="00CF0516" w:rsidP="001F6A4B">
            <w:pPr>
              <w:pStyle w:val="Paragraphedeliste"/>
              <w:keepNext/>
              <w:keepLines/>
              <w:numPr>
                <w:ilvl w:val="0"/>
                <w:numId w:val="3"/>
              </w:numPr>
              <w:jc w:val="both"/>
              <w:rPr>
                <w:rFonts w:ascii="Arial" w:hAnsi="Arial" w:cs="Arial"/>
                <w:sz w:val="22"/>
                <w:szCs w:val="22"/>
                <w:lang w:val="fr-FR"/>
              </w:rPr>
            </w:pPr>
            <w:r w:rsidRPr="00AD442B">
              <w:rPr>
                <w:rFonts w:ascii="Arial" w:hAnsi="Arial" w:cs="Arial"/>
                <w:sz w:val="22"/>
                <w:szCs w:val="22"/>
                <w:lang w:val="fr-FR"/>
              </w:rPr>
              <w:t xml:space="preserve">CNN : </w:t>
            </w:r>
            <w:hyperlink r:id="rId10" w:history="1">
              <w:r w:rsidRPr="00AD442B">
                <w:rPr>
                  <w:rStyle w:val="Lienhypertexte"/>
                  <w:rFonts w:ascii="Arial" w:hAnsi="Arial" w:cs="Arial"/>
                  <w:color w:val="auto"/>
                  <w:sz w:val="22"/>
                  <w:szCs w:val="22"/>
                  <w:lang w:val="fr-FR"/>
                </w:rPr>
                <w:t>http://edition.cnn.com/</w:t>
              </w:r>
            </w:hyperlink>
          </w:p>
          <w:p w14:paraId="2E01D205" w14:textId="77777777" w:rsidR="00CF0516" w:rsidRPr="00363069" w:rsidRDefault="00CF0516" w:rsidP="001F6A4B">
            <w:pPr>
              <w:pStyle w:val="Paragraphedeliste"/>
              <w:keepNext/>
              <w:keepLines/>
              <w:numPr>
                <w:ilvl w:val="0"/>
                <w:numId w:val="3"/>
              </w:numPr>
              <w:jc w:val="both"/>
              <w:rPr>
                <w:rFonts w:ascii="Arial" w:hAnsi="Arial" w:cs="Arial"/>
                <w:sz w:val="22"/>
                <w:szCs w:val="22"/>
                <w:lang w:val="en-US"/>
              </w:rPr>
            </w:pPr>
            <w:r w:rsidRPr="00363069">
              <w:rPr>
                <w:rFonts w:ascii="Arial" w:hAnsi="Arial" w:cs="Arial"/>
                <w:sz w:val="22"/>
                <w:szCs w:val="22"/>
                <w:lang w:val="en-US"/>
              </w:rPr>
              <w:t xml:space="preserve">BBC: </w:t>
            </w:r>
            <w:hyperlink r:id="rId11" w:history="1">
              <w:r w:rsidRPr="00363069">
                <w:rPr>
                  <w:rStyle w:val="Lienhypertexte"/>
                  <w:rFonts w:ascii="Arial" w:hAnsi="Arial" w:cs="Arial"/>
                  <w:color w:val="auto"/>
                  <w:sz w:val="22"/>
                  <w:szCs w:val="22"/>
                  <w:lang w:val="en-US"/>
                </w:rPr>
                <w:t>http://www.bbc.com/news/world_radio_and_tv/</w:t>
              </w:r>
            </w:hyperlink>
          </w:p>
        </w:tc>
      </w:tr>
      <w:tr w:rsidR="00CF0516" w:rsidRPr="00AD442B" w14:paraId="3C565E18" w14:textId="77777777" w:rsidTr="009B49A5">
        <w:tc>
          <w:tcPr>
            <w:tcW w:w="5000" w:type="pct"/>
            <w:gridSpan w:val="4"/>
          </w:tcPr>
          <w:p w14:paraId="19A6314F"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17BE6411" w14:textId="77777777" w:rsidR="00CF0516" w:rsidRPr="00AD442B" w:rsidRDefault="00CF0516" w:rsidP="001F6A4B">
            <w:pPr>
              <w:pStyle w:val="Titre2"/>
              <w:spacing w:before="0"/>
              <w:jc w:val="both"/>
              <w:outlineLvl w:val="1"/>
              <w:rPr>
                <w:rFonts w:ascii="Arial" w:hAnsi="Arial" w:cs="Arial"/>
                <w:b w:val="0"/>
                <w:color w:val="auto"/>
                <w:sz w:val="22"/>
                <w:szCs w:val="22"/>
              </w:rPr>
            </w:pPr>
            <w:proofErr w:type="spellStart"/>
            <w:r w:rsidRPr="00AD442B">
              <w:rPr>
                <w:rFonts w:ascii="Arial" w:hAnsi="Arial" w:cs="Arial"/>
                <w:b w:val="0"/>
                <w:color w:val="auto"/>
                <w:sz w:val="22"/>
                <w:szCs w:val="22"/>
              </w:rPr>
              <w:t>Chapter</w:t>
            </w:r>
            <w:proofErr w:type="spellEnd"/>
            <w:r w:rsidRPr="00AD442B">
              <w:rPr>
                <w:rFonts w:ascii="Arial" w:hAnsi="Arial" w:cs="Arial"/>
                <w:b w:val="0"/>
                <w:color w:val="auto"/>
                <w:sz w:val="22"/>
                <w:szCs w:val="22"/>
              </w:rPr>
              <w:t xml:space="preserve"> 1: Business </w:t>
            </w:r>
            <w:proofErr w:type="spellStart"/>
            <w:r w:rsidRPr="00AD442B">
              <w:rPr>
                <w:rFonts w:ascii="Arial" w:hAnsi="Arial" w:cs="Arial"/>
                <w:b w:val="0"/>
                <w:color w:val="auto"/>
                <w:sz w:val="22"/>
                <w:szCs w:val="22"/>
              </w:rPr>
              <w:t>etiquette</w:t>
            </w:r>
            <w:proofErr w:type="spellEnd"/>
          </w:p>
          <w:p w14:paraId="7E1194C6"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Chapter 2: Recruitment</w:t>
            </w:r>
          </w:p>
          <w:p w14:paraId="03855D67"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Chapter 3: The aging workforce</w:t>
            </w:r>
          </w:p>
          <w:p w14:paraId="2E5CFA6E" w14:textId="77777777" w:rsidR="00CF0516" w:rsidRPr="00363069" w:rsidRDefault="00CF0516" w:rsidP="001F6A4B">
            <w:pPr>
              <w:keepNext/>
              <w:keepLines/>
              <w:jc w:val="both"/>
              <w:rPr>
                <w:rFonts w:ascii="Arial" w:hAnsi="Arial" w:cs="Arial"/>
                <w:lang w:val="en-US"/>
              </w:rPr>
            </w:pPr>
            <w:r w:rsidRPr="00363069">
              <w:rPr>
                <w:rFonts w:ascii="Arial" w:hAnsi="Arial" w:cs="Arial"/>
                <w:lang w:val="en-US"/>
              </w:rPr>
              <w:t>Chapter 4: Unemployment</w:t>
            </w:r>
          </w:p>
          <w:p w14:paraId="400028C6" w14:textId="77777777" w:rsidR="00CF0516" w:rsidRPr="00363069" w:rsidRDefault="00CF0516" w:rsidP="001F6A4B">
            <w:pPr>
              <w:keepNext/>
              <w:keepLines/>
              <w:jc w:val="both"/>
              <w:rPr>
                <w:rFonts w:ascii="Arial" w:hAnsi="Arial" w:cs="Arial"/>
                <w:lang w:val="en-US"/>
              </w:rPr>
            </w:pPr>
            <w:r w:rsidRPr="00363069">
              <w:rPr>
                <w:rFonts w:ascii="Arial" w:hAnsi="Arial" w:cs="Arial"/>
                <w:lang w:val="en-US"/>
              </w:rPr>
              <w:t>Chapter 5: Discrimination at work</w:t>
            </w:r>
          </w:p>
          <w:p w14:paraId="61291376" w14:textId="77777777" w:rsidR="00CF0516" w:rsidRPr="00363069" w:rsidRDefault="00CF0516" w:rsidP="001F6A4B">
            <w:pPr>
              <w:keepNext/>
              <w:keepLines/>
              <w:jc w:val="both"/>
              <w:rPr>
                <w:rFonts w:ascii="Arial" w:hAnsi="Arial" w:cs="Arial"/>
                <w:lang w:val="en-US"/>
              </w:rPr>
            </w:pPr>
            <w:r w:rsidRPr="00363069">
              <w:rPr>
                <w:rFonts w:ascii="Arial" w:hAnsi="Arial" w:cs="Arial"/>
                <w:lang w:val="en-US"/>
              </w:rPr>
              <w:t>Chapter 6: Women at work</w:t>
            </w:r>
          </w:p>
          <w:p w14:paraId="7FDC8668" w14:textId="77777777" w:rsidR="00CF0516" w:rsidRPr="00363069" w:rsidRDefault="00CF0516" w:rsidP="001F6A4B">
            <w:pPr>
              <w:keepNext/>
              <w:keepLines/>
              <w:jc w:val="both"/>
              <w:rPr>
                <w:rFonts w:ascii="Arial" w:hAnsi="Arial" w:cs="Arial"/>
                <w:lang w:val="en-US"/>
              </w:rPr>
            </w:pPr>
            <w:r w:rsidRPr="00363069">
              <w:rPr>
                <w:rFonts w:ascii="Arial" w:hAnsi="Arial" w:cs="Arial"/>
                <w:lang w:val="en-US"/>
              </w:rPr>
              <w:t>Chapter 7: Working abroad</w:t>
            </w:r>
          </w:p>
          <w:p w14:paraId="4A1D3D3D"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Chapter 8: Tensions at work</w:t>
            </w:r>
          </w:p>
          <w:p w14:paraId="5EC337EE"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Chapter 9: Business online</w:t>
            </w:r>
          </w:p>
          <w:p w14:paraId="02459F73"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Chapter 10: A changing professional environment</w:t>
            </w:r>
          </w:p>
          <w:p w14:paraId="4402A72A" w14:textId="77777777" w:rsidR="00CF0516" w:rsidRPr="00363069" w:rsidRDefault="00CF0516" w:rsidP="001F6A4B">
            <w:pPr>
              <w:pStyle w:val="Titre2"/>
              <w:spacing w:before="0"/>
              <w:jc w:val="both"/>
              <w:outlineLvl w:val="1"/>
              <w:rPr>
                <w:rFonts w:ascii="Arial" w:hAnsi="Arial" w:cs="Arial"/>
                <w:b w:val="0"/>
                <w:color w:val="auto"/>
                <w:sz w:val="22"/>
                <w:szCs w:val="22"/>
                <w:lang w:val="en-US"/>
              </w:rPr>
            </w:pPr>
            <w:r w:rsidRPr="00363069">
              <w:rPr>
                <w:rFonts w:ascii="Arial" w:hAnsi="Arial" w:cs="Arial"/>
                <w:b w:val="0"/>
                <w:color w:val="auto"/>
                <w:sz w:val="22"/>
                <w:szCs w:val="22"/>
                <w:lang w:val="en-US"/>
              </w:rPr>
              <w:t xml:space="preserve">Chapter 11: Wages </w:t>
            </w:r>
          </w:p>
          <w:p w14:paraId="34D3CC6E" w14:textId="77777777" w:rsidR="00CF0516" w:rsidRPr="00AD442B" w:rsidRDefault="00CF0516" w:rsidP="001F6A4B">
            <w:pPr>
              <w:pStyle w:val="Titre2"/>
              <w:spacing w:before="0"/>
              <w:jc w:val="both"/>
              <w:outlineLvl w:val="1"/>
              <w:rPr>
                <w:rFonts w:ascii="Arial" w:hAnsi="Arial" w:cs="Arial"/>
                <w:b w:val="0"/>
                <w:color w:val="auto"/>
                <w:sz w:val="22"/>
                <w:szCs w:val="22"/>
              </w:rPr>
            </w:pPr>
            <w:proofErr w:type="spellStart"/>
            <w:r w:rsidRPr="00AD442B">
              <w:rPr>
                <w:rFonts w:ascii="Arial" w:hAnsi="Arial" w:cs="Arial"/>
                <w:b w:val="0"/>
                <w:color w:val="auto"/>
                <w:sz w:val="22"/>
                <w:szCs w:val="22"/>
              </w:rPr>
              <w:t>Chapter</w:t>
            </w:r>
            <w:proofErr w:type="spellEnd"/>
            <w:r w:rsidRPr="00AD442B">
              <w:rPr>
                <w:rFonts w:ascii="Arial" w:hAnsi="Arial" w:cs="Arial"/>
                <w:b w:val="0"/>
                <w:color w:val="auto"/>
                <w:sz w:val="22"/>
                <w:szCs w:val="22"/>
              </w:rPr>
              <w:t xml:space="preserve"> 12: </w:t>
            </w:r>
            <w:proofErr w:type="spellStart"/>
            <w:r w:rsidRPr="00AD442B">
              <w:rPr>
                <w:rFonts w:ascii="Arial" w:hAnsi="Arial" w:cs="Arial"/>
                <w:b w:val="0"/>
                <w:color w:val="auto"/>
                <w:sz w:val="22"/>
                <w:szCs w:val="22"/>
              </w:rPr>
              <w:t>Corporate</w:t>
            </w:r>
            <w:proofErr w:type="spellEnd"/>
            <w:r w:rsidRPr="00AD442B">
              <w:rPr>
                <w:rFonts w:ascii="Arial" w:hAnsi="Arial" w:cs="Arial"/>
                <w:b w:val="0"/>
                <w:color w:val="auto"/>
                <w:sz w:val="22"/>
                <w:szCs w:val="22"/>
              </w:rPr>
              <w:t xml:space="preserve"> culture/</w:t>
            </w:r>
            <w:proofErr w:type="spellStart"/>
            <w:r w:rsidRPr="00AD442B">
              <w:rPr>
                <w:rFonts w:ascii="Arial" w:hAnsi="Arial" w:cs="Arial"/>
                <w:b w:val="0"/>
                <w:color w:val="auto"/>
                <w:sz w:val="22"/>
                <w:szCs w:val="22"/>
              </w:rPr>
              <w:t>corporate</w:t>
            </w:r>
            <w:proofErr w:type="spellEnd"/>
            <w:r w:rsidRPr="00AD442B">
              <w:rPr>
                <w:rFonts w:ascii="Arial" w:hAnsi="Arial" w:cs="Arial"/>
                <w:b w:val="0"/>
                <w:color w:val="auto"/>
                <w:sz w:val="22"/>
                <w:szCs w:val="22"/>
              </w:rPr>
              <w:t xml:space="preserve"> image</w:t>
            </w:r>
          </w:p>
        </w:tc>
      </w:tr>
      <w:tr w:rsidR="00CF0516" w:rsidRPr="00AD442B" w14:paraId="55EA4CA4" w14:textId="77777777" w:rsidTr="009B49A5">
        <w:tc>
          <w:tcPr>
            <w:tcW w:w="793" w:type="pct"/>
            <w:vAlign w:val="center"/>
          </w:tcPr>
          <w:p w14:paraId="58649928"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6547697" w14:textId="77777777" w:rsidR="00CF0516" w:rsidRPr="00AD442B" w:rsidRDefault="00CF0516" w:rsidP="001F6A4B">
            <w:pPr>
              <w:keepNext/>
              <w:keepLines/>
              <w:jc w:val="both"/>
              <w:rPr>
                <w:rFonts w:ascii="Arial" w:hAnsi="Arial" w:cs="Arial"/>
              </w:rPr>
            </w:pPr>
            <w:r w:rsidRPr="00AD442B">
              <w:rPr>
                <w:rFonts w:ascii="Arial" w:hAnsi="Arial" w:cs="Arial"/>
              </w:rPr>
              <w:t>La note finale est constituée de :</w:t>
            </w:r>
          </w:p>
          <w:p w14:paraId="2DF8727F" w14:textId="77777777" w:rsidR="0084674E" w:rsidRDefault="00CF0516" w:rsidP="0084674E">
            <w:pPr>
              <w:pStyle w:val="Paragraphedeliste"/>
              <w:keepNext/>
              <w:keepLines/>
              <w:numPr>
                <w:ilvl w:val="0"/>
                <w:numId w:val="3"/>
              </w:numPr>
              <w:jc w:val="both"/>
              <w:rPr>
                <w:rFonts w:ascii="Arial" w:hAnsi="Arial" w:cs="Arial"/>
                <w:sz w:val="22"/>
                <w:szCs w:val="22"/>
                <w:lang w:val="fr-FR"/>
              </w:rPr>
            </w:pPr>
            <w:r w:rsidRPr="00AD442B">
              <w:rPr>
                <w:rFonts w:ascii="Arial" w:hAnsi="Arial" w:cs="Arial"/>
                <w:sz w:val="22"/>
                <w:szCs w:val="22"/>
                <w:lang w:val="fr-FR"/>
              </w:rPr>
              <w:t>Partiel 50% : devoir sur table en 2h (compréhension de texte et production écrite: questions et dissertation)</w:t>
            </w:r>
          </w:p>
          <w:p w14:paraId="33937004" w14:textId="2F4D344D" w:rsidR="00CF0516" w:rsidRPr="0084674E" w:rsidRDefault="00CF0516" w:rsidP="0084674E">
            <w:pPr>
              <w:pStyle w:val="Paragraphedeliste"/>
              <w:keepNext/>
              <w:keepLines/>
              <w:numPr>
                <w:ilvl w:val="0"/>
                <w:numId w:val="3"/>
              </w:numPr>
              <w:jc w:val="both"/>
              <w:rPr>
                <w:rFonts w:ascii="Arial" w:hAnsi="Arial" w:cs="Arial"/>
                <w:sz w:val="22"/>
                <w:szCs w:val="22"/>
                <w:lang w:val="fr-FR"/>
              </w:rPr>
            </w:pPr>
            <w:r w:rsidRPr="00363069">
              <w:rPr>
                <w:rFonts w:ascii="Arial" w:hAnsi="Arial" w:cs="Arial"/>
                <w:sz w:val="22"/>
                <w:szCs w:val="22"/>
                <w:lang w:val="fr-FR"/>
              </w:rPr>
              <w:t>TD 50%: interrogations écrites régulières (</w:t>
            </w:r>
            <w:proofErr w:type="spellStart"/>
            <w:r w:rsidRPr="00363069">
              <w:rPr>
                <w:rFonts w:ascii="Arial" w:hAnsi="Arial" w:cs="Arial"/>
                <w:sz w:val="22"/>
                <w:szCs w:val="22"/>
                <w:lang w:val="fr-FR"/>
              </w:rPr>
              <w:t>coef</w:t>
            </w:r>
            <w:proofErr w:type="spellEnd"/>
            <w:r w:rsidRPr="00363069">
              <w:rPr>
                <w:rFonts w:ascii="Arial" w:hAnsi="Arial" w:cs="Arial"/>
                <w:sz w:val="22"/>
                <w:szCs w:val="22"/>
                <w:lang w:val="fr-FR"/>
              </w:rPr>
              <w:t xml:space="preserve"> 3 réponses à des questions) + participation orale (</w:t>
            </w:r>
            <w:proofErr w:type="spellStart"/>
            <w:r w:rsidRPr="00363069">
              <w:rPr>
                <w:rFonts w:ascii="Arial" w:hAnsi="Arial" w:cs="Arial"/>
                <w:sz w:val="22"/>
                <w:szCs w:val="22"/>
                <w:lang w:val="fr-FR"/>
              </w:rPr>
              <w:t>coef</w:t>
            </w:r>
            <w:proofErr w:type="spellEnd"/>
            <w:r w:rsidRPr="00363069">
              <w:rPr>
                <w:rFonts w:ascii="Arial" w:hAnsi="Arial" w:cs="Arial"/>
                <w:sz w:val="22"/>
                <w:szCs w:val="22"/>
                <w:lang w:val="fr-FR"/>
              </w:rPr>
              <w:t xml:space="preserve"> 1)</w:t>
            </w:r>
          </w:p>
          <w:p w14:paraId="3A3D1F66" w14:textId="77777777" w:rsidR="00CF0516" w:rsidRPr="00AD442B" w:rsidRDefault="00CF0516" w:rsidP="001F6A4B">
            <w:pPr>
              <w:keepNext/>
              <w:keepLines/>
              <w:ind w:left="360"/>
              <w:jc w:val="both"/>
              <w:rPr>
                <w:rFonts w:ascii="Arial" w:hAnsi="Arial" w:cs="Arial"/>
              </w:rPr>
            </w:pPr>
            <w:r w:rsidRPr="00AD442B">
              <w:rPr>
                <w:rFonts w:ascii="Arial" w:hAnsi="Arial" w:cs="Arial"/>
              </w:rPr>
              <w:t>NB : Les devoirs préparés à la maison sont facultatifs mais peuvent donner lieu à des points supplémentaires dans la note de TD.</w:t>
            </w:r>
          </w:p>
        </w:tc>
      </w:tr>
      <w:tr w:rsidR="00CF0516" w:rsidRPr="00AD442B" w14:paraId="03A58CBF" w14:textId="77777777" w:rsidTr="009B49A5">
        <w:tc>
          <w:tcPr>
            <w:tcW w:w="793" w:type="pct"/>
            <w:vAlign w:val="center"/>
          </w:tcPr>
          <w:p w14:paraId="188B1F73"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2C423986" w14:textId="77777777" w:rsidR="00CF0516" w:rsidRPr="00AD442B" w:rsidRDefault="00CF0516" w:rsidP="001F6A4B">
            <w:pPr>
              <w:keepNext/>
              <w:keepLines/>
              <w:jc w:val="both"/>
              <w:rPr>
                <w:rFonts w:ascii="Arial" w:hAnsi="Arial" w:cs="Arial"/>
              </w:rPr>
            </w:pPr>
            <w:r w:rsidRPr="00AD442B">
              <w:rPr>
                <w:rFonts w:ascii="Arial" w:hAnsi="Arial" w:cs="Arial"/>
              </w:rPr>
              <w:t>Devoir sur table en 2h (compréhension de texte et production écrite: questions et dissertation)</w:t>
            </w:r>
          </w:p>
        </w:tc>
      </w:tr>
      <w:tr w:rsidR="00CF0516" w:rsidRPr="00AD442B" w14:paraId="6829178E" w14:textId="77777777" w:rsidTr="009B49A5">
        <w:tc>
          <w:tcPr>
            <w:tcW w:w="4471" w:type="pct"/>
            <w:gridSpan w:val="3"/>
          </w:tcPr>
          <w:p w14:paraId="01151E4F"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2238628A"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085480F0"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3D11B08B" w14:textId="77777777" w:rsidTr="009B49A5">
        <w:tc>
          <w:tcPr>
            <w:tcW w:w="793" w:type="pct"/>
            <w:vAlign w:val="center"/>
          </w:tcPr>
          <w:p w14:paraId="2A895F7C" w14:textId="61DD59E0" w:rsidR="00316E2B" w:rsidRPr="00AD442B" w:rsidRDefault="00363069" w:rsidP="001F6A4B">
            <w:pPr>
              <w:pStyle w:val="Livetpdagogiquetextecourant"/>
              <w:keepNext/>
              <w:keepLines/>
              <w:jc w:val="center"/>
              <w:rPr>
                <w:b/>
                <w:sz w:val="22"/>
                <w:szCs w:val="22"/>
                <w:lang w:val="fr-FR"/>
              </w:rPr>
            </w:pPr>
            <w:r>
              <w:rPr>
                <w:b/>
                <w:sz w:val="22"/>
                <w:szCs w:val="22"/>
                <w:lang w:val="fr-FR"/>
              </w:rPr>
              <w:lastRenderedPageBreak/>
              <w:t>3HEE7001</w:t>
            </w:r>
          </w:p>
          <w:p w14:paraId="7320F1CF" w14:textId="77777777" w:rsidR="00316E2B" w:rsidRPr="00AD442B" w:rsidRDefault="00316E2B" w:rsidP="001F6A4B">
            <w:pPr>
              <w:pStyle w:val="Livetpdagogiquetextecourant"/>
              <w:keepNext/>
              <w:keepLines/>
              <w:jc w:val="center"/>
              <w:rPr>
                <w:b/>
                <w:sz w:val="22"/>
                <w:szCs w:val="22"/>
                <w:lang w:val="fr-FR"/>
              </w:rPr>
            </w:pPr>
          </w:p>
        </w:tc>
        <w:tc>
          <w:tcPr>
            <w:tcW w:w="2050" w:type="pct"/>
            <w:vAlign w:val="center"/>
          </w:tcPr>
          <w:p w14:paraId="51E98344"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Capital humain, innovation et croissance</w:t>
            </w:r>
          </w:p>
        </w:tc>
        <w:tc>
          <w:tcPr>
            <w:tcW w:w="1628" w:type="pct"/>
            <w:vAlign w:val="center"/>
          </w:tcPr>
          <w:p w14:paraId="065DA54B"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Mme Patricia CRIFO</w:t>
            </w:r>
          </w:p>
        </w:tc>
        <w:tc>
          <w:tcPr>
            <w:tcW w:w="529" w:type="pct"/>
            <w:vAlign w:val="center"/>
          </w:tcPr>
          <w:p w14:paraId="519ADCB3" w14:textId="77777777" w:rsidR="00316E2B" w:rsidRPr="00AD442B" w:rsidRDefault="00316E2B" w:rsidP="001F6A4B">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760818F6" w14:textId="77777777" w:rsidTr="009B49A5">
        <w:tc>
          <w:tcPr>
            <w:tcW w:w="5000" w:type="pct"/>
            <w:gridSpan w:val="4"/>
          </w:tcPr>
          <w:p w14:paraId="401FA803"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Intitulé précis/descriptif du cours</w:t>
            </w:r>
          </w:p>
          <w:p w14:paraId="197D468C" w14:textId="7D3810B6"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Dans les pays de l’OCDE le budget de l’éducation nationale représente environ 3,8% du PIB, celui de l’enseignement supérieur 0,4% du PIB. Quelle contribution le capital humain joue-t-il </w:t>
            </w:r>
            <w:r w:rsidR="0084674E">
              <w:rPr>
                <w:rFonts w:ascii="Arial" w:eastAsia="Times New Roman" w:hAnsi="Arial" w:cs="Arial"/>
                <w:bCs/>
                <w:lang w:eastAsia="fr-FR"/>
              </w:rPr>
              <w:t>dans le processus de croissance</w:t>
            </w:r>
            <w:r w:rsidRPr="00AD442B">
              <w:rPr>
                <w:rFonts w:ascii="Arial" w:eastAsia="Times New Roman" w:hAnsi="Arial" w:cs="Arial"/>
                <w:bCs/>
                <w:lang w:eastAsia="fr-FR"/>
              </w:rPr>
              <w:t>? Le cours s’attachera à répondre à cette question en analysant sa contribution directe en tant que facteur de production, et sa contribution via la capacité d’innover de nos sociétés. Seront abordées également les conséquences en matière d’inégalités de ce lien capital humain, innovation et croissance.</w:t>
            </w:r>
          </w:p>
        </w:tc>
      </w:tr>
      <w:tr w:rsidR="00316E2B" w:rsidRPr="00AD442B" w14:paraId="4A1A9932" w14:textId="77777777" w:rsidTr="009B49A5">
        <w:tc>
          <w:tcPr>
            <w:tcW w:w="5000" w:type="pct"/>
            <w:gridSpan w:val="4"/>
          </w:tcPr>
          <w:p w14:paraId="2FB286BC"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Orientation bibliographique</w:t>
            </w:r>
          </w:p>
          <w:p w14:paraId="6EE7AD64" w14:textId="77777777" w:rsidR="00316E2B" w:rsidRPr="00AD442B" w:rsidRDefault="00316E2B" w:rsidP="001F6A4B">
            <w:pPr>
              <w:keepNext/>
              <w:keepLines/>
              <w:jc w:val="both"/>
              <w:outlineLvl w:val="2"/>
              <w:rPr>
                <w:rFonts w:ascii="Arial" w:eastAsia="Times New Roman" w:hAnsi="Arial" w:cs="Arial"/>
                <w:bCs/>
                <w:lang w:eastAsia="fr-FR"/>
              </w:rPr>
            </w:pPr>
            <w:proofErr w:type="spellStart"/>
            <w:r w:rsidRPr="00AD442B">
              <w:rPr>
                <w:rFonts w:ascii="Arial" w:eastAsia="Times New Roman" w:hAnsi="Arial" w:cs="Arial"/>
                <w:bCs/>
                <w:lang w:eastAsia="fr-FR"/>
              </w:rPr>
              <w:t>Aghion</w:t>
            </w:r>
            <w:proofErr w:type="spellEnd"/>
            <w:r w:rsidRPr="00AD442B">
              <w:rPr>
                <w:rFonts w:ascii="Arial" w:eastAsia="Times New Roman" w:hAnsi="Arial" w:cs="Arial"/>
                <w:bCs/>
                <w:lang w:eastAsia="fr-FR"/>
              </w:rPr>
              <w:t xml:space="preserve"> P. &amp; E. Cohen, 2004, </w:t>
            </w:r>
            <w:r w:rsidRPr="00AD442B">
              <w:rPr>
                <w:rFonts w:ascii="Arial" w:eastAsia="Times New Roman" w:hAnsi="Arial" w:cs="Arial"/>
                <w:bCs/>
                <w:i/>
                <w:lang w:eastAsia="fr-FR"/>
              </w:rPr>
              <w:t>Education et Croissance</w:t>
            </w:r>
            <w:r w:rsidRPr="00AD442B">
              <w:rPr>
                <w:rFonts w:ascii="Arial" w:eastAsia="Times New Roman" w:hAnsi="Arial" w:cs="Arial"/>
                <w:bCs/>
                <w:lang w:eastAsia="fr-FR"/>
              </w:rPr>
              <w:t>. Rapport pour le Conseil d’Analyse économique</w:t>
            </w:r>
          </w:p>
          <w:p w14:paraId="48F3C007" w14:textId="77777777" w:rsidR="00316E2B" w:rsidRPr="00AD442B" w:rsidRDefault="00316E2B" w:rsidP="001F6A4B">
            <w:pPr>
              <w:keepNext/>
              <w:keepLines/>
              <w:jc w:val="both"/>
              <w:outlineLvl w:val="2"/>
              <w:rPr>
                <w:rFonts w:ascii="Arial" w:eastAsia="Times New Roman" w:hAnsi="Arial" w:cs="Arial"/>
                <w:bCs/>
                <w:lang w:eastAsia="fr-FR"/>
              </w:rPr>
            </w:pPr>
            <w:proofErr w:type="spellStart"/>
            <w:r w:rsidRPr="00AD442B">
              <w:rPr>
                <w:rFonts w:ascii="Arial" w:eastAsia="Times New Roman" w:hAnsi="Arial" w:cs="Arial"/>
                <w:bCs/>
                <w:lang w:eastAsia="fr-FR"/>
              </w:rPr>
              <w:t>Gurgand</w:t>
            </w:r>
            <w:proofErr w:type="spellEnd"/>
            <w:r w:rsidRPr="00AD442B">
              <w:rPr>
                <w:rFonts w:ascii="Arial" w:eastAsia="Times New Roman" w:hAnsi="Arial" w:cs="Arial"/>
                <w:bCs/>
                <w:lang w:eastAsia="fr-FR"/>
              </w:rPr>
              <w:t xml:space="preserve">, M. 2005, </w:t>
            </w:r>
            <w:r w:rsidRPr="00AD442B">
              <w:rPr>
                <w:rFonts w:ascii="Arial" w:eastAsia="Times New Roman" w:hAnsi="Arial" w:cs="Arial"/>
                <w:bCs/>
                <w:i/>
                <w:lang w:eastAsia="fr-FR"/>
              </w:rPr>
              <w:t>Économie de l'éducation</w:t>
            </w:r>
            <w:r w:rsidRPr="00AD442B">
              <w:rPr>
                <w:rFonts w:ascii="Arial" w:eastAsia="Times New Roman" w:hAnsi="Arial" w:cs="Arial"/>
                <w:bCs/>
                <w:lang w:eastAsia="fr-FR"/>
              </w:rPr>
              <w:t>. La découverte, Repères n°409</w:t>
            </w:r>
          </w:p>
        </w:tc>
      </w:tr>
      <w:tr w:rsidR="00316E2B" w:rsidRPr="00AD442B" w14:paraId="4A6B3610" w14:textId="77777777" w:rsidTr="009B49A5">
        <w:tc>
          <w:tcPr>
            <w:tcW w:w="5000" w:type="pct"/>
            <w:gridSpan w:val="4"/>
          </w:tcPr>
          <w:p w14:paraId="7973E608"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 xml:space="preserve">Plan du cours </w:t>
            </w:r>
          </w:p>
          <w:p w14:paraId="6E4CBD0F"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Chapitre 1 : Qu’est ce que le capital humain ? </w:t>
            </w:r>
          </w:p>
          <w:p w14:paraId="10FDE7E8"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2 : Les théories économiques du capital humain</w:t>
            </w:r>
          </w:p>
          <w:p w14:paraId="77B661B4"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3 : Estimer les rendements du capital humain</w:t>
            </w:r>
          </w:p>
          <w:p w14:paraId="2ACF3FF6"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4 : Capital humain et croissance</w:t>
            </w:r>
          </w:p>
          <w:p w14:paraId="6BD586B9"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5 : Capital humain et innovation</w:t>
            </w:r>
          </w:p>
          <w:p w14:paraId="799E568C"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6 : Inégalités, innovation et croissance</w:t>
            </w:r>
          </w:p>
        </w:tc>
      </w:tr>
      <w:tr w:rsidR="00316E2B" w:rsidRPr="00AD442B" w14:paraId="4163BAB1" w14:textId="77777777" w:rsidTr="009B49A5">
        <w:tc>
          <w:tcPr>
            <w:tcW w:w="793" w:type="pct"/>
            <w:vAlign w:val="center"/>
          </w:tcPr>
          <w:p w14:paraId="0E05F1BC"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15177EAF" w14:textId="77777777" w:rsidR="00316E2B" w:rsidRPr="00AD442B" w:rsidRDefault="00316E2B" w:rsidP="001F6A4B">
            <w:pPr>
              <w:pStyle w:val="Livetpdagogiquetextecourant"/>
              <w:keepNext/>
              <w:keepLines/>
              <w:rPr>
                <w:sz w:val="22"/>
                <w:szCs w:val="22"/>
                <w:lang w:val="fr-FR"/>
              </w:rPr>
            </w:pPr>
            <w:r w:rsidRPr="00AD442B">
              <w:rPr>
                <w:rFonts w:eastAsia="Times New Roman"/>
                <w:bCs/>
                <w:sz w:val="22"/>
                <w:szCs w:val="22"/>
                <w:lang w:val="fr-FR" w:eastAsia="fr-FR"/>
              </w:rPr>
              <w:t>Un exposé et un résumé de deux articles</w:t>
            </w:r>
          </w:p>
        </w:tc>
      </w:tr>
      <w:tr w:rsidR="00316E2B" w:rsidRPr="00AD442B" w14:paraId="0120D78A" w14:textId="77777777" w:rsidTr="009B49A5">
        <w:tc>
          <w:tcPr>
            <w:tcW w:w="793" w:type="pct"/>
            <w:vAlign w:val="center"/>
          </w:tcPr>
          <w:p w14:paraId="29FDFE34"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00DEBEF" w14:textId="77777777" w:rsidR="00316E2B" w:rsidRPr="00AD442B" w:rsidRDefault="00316E2B" w:rsidP="001F6A4B">
            <w:pPr>
              <w:pStyle w:val="Livetpdagogiquetextecourant"/>
              <w:keepNext/>
              <w:keepLines/>
              <w:rPr>
                <w:sz w:val="22"/>
                <w:szCs w:val="22"/>
                <w:lang w:val="fr-FR"/>
              </w:rPr>
            </w:pPr>
            <w:r w:rsidRPr="00AD442B">
              <w:rPr>
                <w:rFonts w:eastAsia="Times New Roman"/>
                <w:bCs/>
                <w:sz w:val="22"/>
                <w:szCs w:val="22"/>
                <w:lang w:val="fr-FR" w:eastAsia="fr-FR"/>
              </w:rPr>
              <w:t>Une épreuve sur dossier</w:t>
            </w:r>
          </w:p>
        </w:tc>
      </w:tr>
      <w:tr w:rsidR="00316E2B" w:rsidRPr="00AD442B" w14:paraId="7C0FAFBB" w14:textId="77777777" w:rsidTr="009B49A5">
        <w:tc>
          <w:tcPr>
            <w:tcW w:w="4471" w:type="pct"/>
            <w:gridSpan w:val="3"/>
          </w:tcPr>
          <w:p w14:paraId="63F986F2" w14:textId="77777777" w:rsidR="00316E2B" w:rsidRPr="00AD442B" w:rsidRDefault="00316E2B"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76BAEC7F" w14:textId="77777777" w:rsidR="00316E2B" w:rsidRPr="00AD442B" w:rsidRDefault="00316E2B" w:rsidP="001F6A4B">
            <w:pPr>
              <w:pStyle w:val="Livetpdagogiquetextecourant"/>
              <w:keepNext/>
              <w:keepLines/>
              <w:rPr>
                <w:sz w:val="22"/>
                <w:szCs w:val="22"/>
                <w:lang w:val="fr-FR"/>
              </w:rPr>
            </w:pPr>
            <w:r w:rsidRPr="00AD442B">
              <w:rPr>
                <w:sz w:val="22"/>
                <w:szCs w:val="22"/>
                <w:lang w:val="fr-FR"/>
              </w:rPr>
              <w:t>Non</w:t>
            </w:r>
          </w:p>
        </w:tc>
      </w:tr>
    </w:tbl>
    <w:p w14:paraId="1C41FCBB" w14:textId="77777777" w:rsidR="00316E2B" w:rsidRPr="00AD442B" w:rsidRDefault="00316E2B"/>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3A30DA2D" w14:textId="77777777" w:rsidTr="009B49A5">
        <w:tc>
          <w:tcPr>
            <w:tcW w:w="793" w:type="pct"/>
            <w:vAlign w:val="center"/>
          </w:tcPr>
          <w:p w14:paraId="734243DE" w14:textId="0A7B8B51" w:rsidR="00316E2B" w:rsidRPr="00AD442B" w:rsidRDefault="00363069" w:rsidP="001F6A4B">
            <w:pPr>
              <w:pStyle w:val="Livetpdagogiquetextecourant"/>
              <w:keepNext/>
              <w:keepLines/>
              <w:jc w:val="center"/>
              <w:rPr>
                <w:b/>
                <w:sz w:val="22"/>
                <w:szCs w:val="22"/>
                <w:lang w:val="fr-FR"/>
              </w:rPr>
            </w:pPr>
            <w:r>
              <w:rPr>
                <w:b/>
                <w:sz w:val="22"/>
                <w:szCs w:val="22"/>
                <w:lang w:val="fr-FR"/>
              </w:rPr>
              <w:t>3HSO7014</w:t>
            </w:r>
          </w:p>
          <w:p w14:paraId="50328BAA" w14:textId="77777777" w:rsidR="00316E2B" w:rsidRPr="00AD442B" w:rsidRDefault="00316E2B" w:rsidP="001F6A4B">
            <w:pPr>
              <w:pStyle w:val="Livetpdagogiquetextecourant"/>
              <w:keepNext/>
              <w:keepLines/>
              <w:jc w:val="center"/>
              <w:rPr>
                <w:b/>
                <w:sz w:val="22"/>
                <w:szCs w:val="22"/>
                <w:lang w:val="fr-FR"/>
              </w:rPr>
            </w:pPr>
          </w:p>
        </w:tc>
        <w:tc>
          <w:tcPr>
            <w:tcW w:w="2050" w:type="pct"/>
            <w:vAlign w:val="center"/>
          </w:tcPr>
          <w:p w14:paraId="3E24E7E0"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 xml:space="preserve">Collecte des données </w:t>
            </w:r>
            <w:proofErr w:type="spellStart"/>
            <w:r w:rsidRPr="00AD442B">
              <w:rPr>
                <w:rFonts w:eastAsia="Times New Roman"/>
                <w:b/>
                <w:bCs/>
                <w:sz w:val="22"/>
                <w:szCs w:val="22"/>
                <w:lang w:val="fr-FR" w:eastAsia="fr-FR"/>
              </w:rPr>
              <w:t>socio-démographiques</w:t>
            </w:r>
            <w:proofErr w:type="spellEnd"/>
          </w:p>
        </w:tc>
        <w:tc>
          <w:tcPr>
            <w:tcW w:w="1628" w:type="pct"/>
            <w:vAlign w:val="center"/>
          </w:tcPr>
          <w:p w14:paraId="28E06487" w14:textId="21D5952C"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Mme</w:t>
            </w:r>
            <w:r w:rsidR="00AD2BE3">
              <w:rPr>
                <w:rFonts w:eastAsia="Times New Roman"/>
                <w:b/>
                <w:bCs/>
                <w:sz w:val="22"/>
                <w:szCs w:val="22"/>
                <w:lang w:val="fr-FR" w:eastAsia="fr-FR"/>
              </w:rPr>
              <w:t xml:space="preserve"> Céline</w:t>
            </w:r>
            <w:r w:rsidRPr="00AD442B">
              <w:rPr>
                <w:rFonts w:eastAsia="Times New Roman"/>
                <w:b/>
                <w:bCs/>
                <w:sz w:val="22"/>
                <w:szCs w:val="22"/>
                <w:lang w:val="fr-FR" w:eastAsia="fr-FR"/>
              </w:rPr>
              <w:t xml:space="preserve"> CLEMENT</w:t>
            </w:r>
          </w:p>
        </w:tc>
        <w:tc>
          <w:tcPr>
            <w:tcW w:w="529" w:type="pct"/>
            <w:vAlign w:val="center"/>
          </w:tcPr>
          <w:p w14:paraId="437D54F4" w14:textId="77777777" w:rsidR="00316E2B" w:rsidRPr="00AD442B" w:rsidRDefault="00316E2B" w:rsidP="001F6A4B">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36B11103" w14:textId="77777777" w:rsidTr="009B49A5">
        <w:tc>
          <w:tcPr>
            <w:tcW w:w="5000" w:type="pct"/>
            <w:gridSpan w:val="4"/>
          </w:tcPr>
          <w:p w14:paraId="7F2EB966"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Intitulé précis/descriptif du cours</w:t>
            </w:r>
          </w:p>
          <w:p w14:paraId="3E8B8214"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Nota bene : cet enseignement est obligatoire pour les personnes qui envisagent de postuler, en M2, pour le parcours « Etudes et recherches en démographie »</w:t>
            </w:r>
          </w:p>
          <w:p w14:paraId="090A1535" w14:textId="77777777" w:rsidR="00316E2B" w:rsidRPr="00AD442B" w:rsidRDefault="00316E2B" w:rsidP="001F6A4B">
            <w:pPr>
              <w:keepNext/>
              <w:keepLines/>
              <w:jc w:val="both"/>
              <w:outlineLvl w:val="2"/>
              <w:rPr>
                <w:rFonts w:ascii="Arial" w:eastAsia="Times New Roman" w:hAnsi="Arial" w:cs="Arial"/>
                <w:b/>
                <w:bCs/>
                <w:i/>
                <w:lang w:eastAsia="fr-FR"/>
              </w:rPr>
            </w:pPr>
            <w:r w:rsidRPr="00AD442B">
              <w:rPr>
                <w:rFonts w:ascii="Arial" w:eastAsia="Times New Roman" w:hAnsi="Arial" w:cs="Arial"/>
                <w:b/>
                <w:bCs/>
                <w:i/>
                <w:lang w:eastAsia="fr-FR"/>
              </w:rPr>
              <w:t>Présentation du cours</w:t>
            </w:r>
          </w:p>
          <w:p w14:paraId="62DC40DC"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L’objectif de ce cours est de sensibiliser les étudiants à l’importance de bien connaître l’étape de processus de production de données, afin d’intégrer une réflexion, un questionnement sur la construction des sources dans leur analyse, et notamment dans le cadre de leur mémoire, les données étant produites par un ensemble de procédures et de choix. On rappellera dans un premier temps les principales sources et types d’enquêtes dont disposent les démographes, et notamment les enquêtes biographiques. On précisera ensuite ce qui peut interférer sur leur qualité. Enfin, on abordera les entretiens et leur apport vis-à-vis des sources quantitatives, tout en présentant quelques recherches qui s’appuient sur d’autres supports que les sources habituellement utilisées. </w:t>
            </w:r>
          </w:p>
        </w:tc>
      </w:tr>
      <w:tr w:rsidR="00316E2B" w:rsidRPr="00AD442B" w14:paraId="49DFFD78" w14:textId="77777777" w:rsidTr="009B49A5">
        <w:tc>
          <w:tcPr>
            <w:tcW w:w="5000" w:type="pct"/>
            <w:gridSpan w:val="4"/>
          </w:tcPr>
          <w:p w14:paraId="41E678CE"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Orientation bibliographique</w:t>
            </w:r>
          </w:p>
          <w:p w14:paraId="41B55313" w14:textId="77777777" w:rsidR="00316E2B" w:rsidRPr="00AD442B" w:rsidRDefault="00316E2B" w:rsidP="001F6A4B">
            <w:pPr>
              <w:keepNext/>
              <w:keepLines/>
              <w:jc w:val="both"/>
              <w:outlineLvl w:val="2"/>
              <w:rPr>
                <w:rFonts w:ascii="Arial" w:eastAsia="Times New Roman" w:hAnsi="Arial" w:cs="Arial"/>
                <w:bCs/>
                <w:lang w:eastAsia="fr-FR"/>
              </w:rPr>
            </w:pPr>
            <w:proofErr w:type="spellStart"/>
            <w:r w:rsidRPr="00AD442B">
              <w:rPr>
                <w:rFonts w:ascii="Arial" w:eastAsia="Times New Roman" w:hAnsi="Arial" w:cs="Arial"/>
                <w:bCs/>
                <w:lang w:eastAsia="fr-FR"/>
              </w:rPr>
              <w:t>Auriat</w:t>
            </w:r>
            <w:proofErr w:type="spellEnd"/>
            <w:r w:rsidRPr="00AD442B">
              <w:rPr>
                <w:rFonts w:ascii="Arial" w:eastAsia="Times New Roman" w:hAnsi="Arial" w:cs="Arial"/>
                <w:bCs/>
                <w:lang w:eastAsia="fr-FR"/>
              </w:rPr>
              <w:t xml:space="preserve"> N., </w:t>
            </w:r>
            <w:r w:rsidRPr="00AD442B">
              <w:rPr>
                <w:rFonts w:ascii="Arial" w:eastAsia="Times New Roman" w:hAnsi="Arial" w:cs="Arial"/>
                <w:bCs/>
                <w:i/>
                <w:lang w:eastAsia="fr-FR"/>
              </w:rPr>
              <w:t>Les défaillances de la mémoire humaine. Aspects cognitifs des enquêtes rétrospectives</w:t>
            </w:r>
            <w:r w:rsidRPr="00AD442B">
              <w:rPr>
                <w:rFonts w:ascii="Arial" w:eastAsia="Times New Roman" w:hAnsi="Arial" w:cs="Arial"/>
                <w:bCs/>
                <w:lang w:eastAsia="fr-FR"/>
              </w:rPr>
              <w:t>, Paris, PUF, Travaux et documents, 1997.</w:t>
            </w:r>
          </w:p>
          <w:p w14:paraId="6440CA61"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Groupe de Réflexion sur l’Approche Biographique, </w:t>
            </w:r>
            <w:r w:rsidRPr="00AD442B">
              <w:rPr>
                <w:rFonts w:ascii="Arial" w:eastAsia="Times New Roman" w:hAnsi="Arial" w:cs="Arial"/>
                <w:bCs/>
                <w:i/>
                <w:lang w:eastAsia="fr-FR"/>
              </w:rPr>
              <w:t>Biographies d’enquête, Bilan de 14 collectes biographiques</w:t>
            </w:r>
            <w:r w:rsidRPr="00AD442B">
              <w:rPr>
                <w:rFonts w:ascii="Arial" w:eastAsia="Times New Roman" w:hAnsi="Arial" w:cs="Arial"/>
                <w:bCs/>
                <w:lang w:eastAsia="fr-FR"/>
              </w:rPr>
              <w:t>, Paris, INED/PUF, Collection Méthodes et savoirs n°3, 1999</w:t>
            </w:r>
          </w:p>
          <w:p w14:paraId="24A0DA36"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Laurens Sylvain et </w:t>
            </w:r>
            <w:proofErr w:type="spellStart"/>
            <w:r w:rsidRPr="00AD442B">
              <w:rPr>
                <w:rFonts w:ascii="Arial" w:eastAsia="Times New Roman" w:hAnsi="Arial" w:cs="Arial"/>
                <w:bCs/>
                <w:lang w:eastAsia="fr-FR"/>
              </w:rPr>
              <w:t>Neyrat</w:t>
            </w:r>
            <w:proofErr w:type="spellEnd"/>
            <w:r w:rsidRPr="00AD442B">
              <w:rPr>
                <w:rFonts w:ascii="Arial" w:eastAsia="Times New Roman" w:hAnsi="Arial" w:cs="Arial"/>
                <w:bCs/>
                <w:lang w:eastAsia="fr-FR"/>
              </w:rPr>
              <w:t xml:space="preserve"> Frédéric, </w:t>
            </w:r>
            <w:r w:rsidRPr="00AD442B">
              <w:rPr>
                <w:rFonts w:ascii="Arial" w:eastAsia="Times New Roman" w:hAnsi="Arial" w:cs="Arial"/>
                <w:bCs/>
                <w:i/>
                <w:lang w:eastAsia="fr-FR"/>
              </w:rPr>
              <w:t>Enquêter de quel droit ? Menaces sur l’enquête en sciences sociales</w:t>
            </w:r>
            <w:r w:rsidRPr="00AD442B">
              <w:rPr>
                <w:rFonts w:ascii="Arial" w:eastAsia="Times New Roman" w:hAnsi="Arial" w:cs="Arial"/>
                <w:bCs/>
                <w:lang w:eastAsia="fr-FR"/>
              </w:rPr>
              <w:t xml:space="preserve">, </w:t>
            </w:r>
            <w:proofErr w:type="spellStart"/>
            <w:r w:rsidRPr="00AD442B">
              <w:rPr>
                <w:rFonts w:ascii="Arial" w:eastAsia="Times New Roman" w:hAnsi="Arial" w:cs="Arial"/>
                <w:bCs/>
                <w:lang w:eastAsia="fr-FR"/>
              </w:rPr>
              <w:t>Bellecombe</w:t>
            </w:r>
            <w:proofErr w:type="spellEnd"/>
            <w:r w:rsidRPr="00AD442B">
              <w:rPr>
                <w:rFonts w:ascii="Arial" w:eastAsia="Times New Roman" w:hAnsi="Arial" w:cs="Arial"/>
                <w:bCs/>
                <w:lang w:eastAsia="fr-FR"/>
              </w:rPr>
              <w:t>-en-Bauges, Editions du croquant, 2010.</w:t>
            </w:r>
          </w:p>
        </w:tc>
      </w:tr>
      <w:tr w:rsidR="00316E2B" w:rsidRPr="00AD442B" w14:paraId="108D7E16" w14:textId="77777777" w:rsidTr="009B49A5">
        <w:tc>
          <w:tcPr>
            <w:tcW w:w="5000" w:type="pct"/>
            <w:gridSpan w:val="4"/>
          </w:tcPr>
          <w:p w14:paraId="310BB2BF"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 xml:space="preserve">Plan du cours </w:t>
            </w:r>
          </w:p>
          <w:p w14:paraId="28D50E2C" w14:textId="77777777" w:rsidR="00316E2B" w:rsidRPr="00AD442B" w:rsidRDefault="00316E2B" w:rsidP="001F6A4B">
            <w:pPr>
              <w:keepNext/>
              <w:keepLines/>
              <w:widowControl w:val="0"/>
              <w:autoSpaceDE w:val="0"/>
              <w:autoSpaceDN w:val="0"/>
              <w:adjustRightInd w:val="0"/>
              <w:rPr>
                <w:rFonts w:ascii="Arial" w:hAnsi="Arial" w:cs="Arial"/>
                <w:bCs/>
              </w:rPr>
            </w:pPr>
          </w:p>
        </w:tc>
      </w:tr>
      <w:tr w:rsidR="00316E2B" w:rsidRPr="00AD442B" w14:paraId="6536005C" w14:textId="77777777" w:rsidTr="009B49A5">
        <w:tc>
          <w:tcPr>
            <w:tcW w:w="793" w:type="pct"/>
            <w:vAlign w:val="center"/>
          </w:tcPr>
          <w:p w14:paraId="1F2ACC24"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47E632C1" w14:textId="77777777" w:rsidR="00316E2B" w:rsidRPr="00AD442B" w:rsidRDefault="00316E2B" w:rsidP="001F6A4B">
            <w:pPr>
              <w:pStyle w:val="Livetpdagogiquetextecourant"/>
              <w:keepNext/>
              <w:keepLines/>
              <w:rPr>
                <w:sz w:val="22"/>
                <w:szCs w:val="22"/>
                <w:lang w:val="fr-FR"/>
              </w:rPr>
            </w:pPr>
            <w:r w:rsidRPr="00AD442B">
              <w:rPr>
                <w:rFonts w:eastAsia="Times New Roman"/>
                <w:bCs/>
                <w:sz w:val="22"/>
                <w:szCs w:val="22"/>
                <w:lang w:val="fr-FR" w:eastAsia="fr-FR"/>
              </w:rPr>
              <w:t>L’évaluation de cet enseignement repose sur le rendu d’un travail personnel réalisé au cours du semestre</w:t>
            </w:r>
          </w:p>
        </w:tc>
      </w:tr>
      <w:tr w:rsidR="00316E2B" w:rsidRPr="00AD442B" w14:paraId="7C1627C5" w14:textId="77777777" w:rsidTr="009B49A5">
        <w:tc>
          <w:tcPr>
            <w:tcW w:w="793" w:type="pct"/>
            <w:vAlign w:val="center"/>
          </w:tcPr>
          <w:p w14:paraId="63B8B8FD"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09DAD82" w14:textId="77777777" w:rsidR="00316E2B" w:rsidRPr="00AD442B" w:rsidRDefault="00316E2B" w:rsidP="001F6A4B">
            <w:pPr>
              <w:pStyle w:val="Livetpdagogiquetextecourant"/>
              <w:keepNext/>
              <w:keepLines/>
              <w:rPr>
                <w:sz w:val="22"/>
                <w:szCs w:val="22"/>
                <w:lang w:val="fr-FR"/>
              </w:rPr>
            </w:pPr>
            <w:r w:rsidRPr="00AD442B">
              <w:rPr>
                <w:rFonts w:eastAsia="Times New Roman"/>
                <w:bCs/>
                <w:sz w:val="22"/>
                <w:szCs w:val="22"/>
                <w:lang w:val="fr-FR" w:eastAsia="fr-FR"/>
              </w:rPr>
              <w:t>L’évaluation de cet enseignement repose sur une épreuve sur table en deux heures</w:t>
            </w:r>
          </w:p>
        </w:tc>
      </w:tr>
      <w:tr w:rsidR="00316E2B" w:rsidRPr="00AD442B" w14:paraId="4597D8B7" w14:textId="77777777" w:rsidTr="009B49A5">
        <w:tc>
          <w:tcPr>
            <w:tcW w:w="4471" w:type="pct"/>
            <w:gridSpan w:val="3"/>
          </w:tcPr>
          <w:p w14:paraId="79009EB5" w14:textId="77777777" w:rsidR="00316E2B" w:rsidRPr="00AD442B" w:rsidRDefault="00316E2B"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27D5868F" w14:textId="77777777" w:rsidR="00316E2B" w:rsidRPr="00AD442B" w:rsidRDefault="00316E2B" w:rsidP="001F6A4B">
            <w:pPr>
              <w:pStyle w:val="Livetpdagogiquetextecourant"/>
              <w:keepNext/>
              <w:keepLines/>
              <w:rPr>
                <w:sz w:val="22"/>
                <w:szCs w:val="22"/>
                <w:lang w:val="fr-FR"/>
              </w:rPr>
            </w:pPr>
            <w:r w:rsidRPr="00AD442B">
              <w:rPr>
                <w:sz w:val="22"/>
                <w:szCs w:val="22"/>
                <w:lang w:val="fr-FR"/>
              </w:rPr>
              <w:t>Non</w:t>
            </w:r>
          </w:p>
        </w:tc>
      </w:tr>
    </w:tbl>
    <w:p w14:paraId="2CE3318F" w14:textId="77777777" w:rsidR="00CF0516" w:rsidRDefault="00CF0516"/>
    <w:p w14:paraId="3652153C" w14:textId="77777777" w:rsidR="00A807EC" w:rsidRDefault="00A807EC"/>
    <w:tbl>
      <w:tblPr>
        <w:tblStyle w:val="Grilledutableau"/>
        <w:tblW w:w="5000" w:type="pct"/>
        <w:tblLook w:val="04A0" w:firstRow="1" w:lastRow="0" w:firstColumn="1" w:lastColumn="0" w:noHBand="0" w:noVBand="1"/>
      </w:tblPr>
      <w:tblGrid>
        <w:gridCol w:w="1473"/>
        <w:gridCol w:w="3808"/>
        <w:gridCol w:w="3024"/>
        <w:gridCol w:w="983"/>
      </w:tblGrid>
      <w:tr w:rsidR="00A807EC" w:rsidRPr="00A65CC7" w14:paraId="4180EE26" w14:textId="77777777" w:rsidTr="00AA4BD3">
        <w:tc>
          <w:tcPr>
            <w:tcW w:w="793" w:type="pct"/>
            <w:vAlign w:val="center"/>
          </w:tcPr>
          <w:p w14:paraId="2CCFC50F" w14:textId="2AB24D41" w:rsidR="00A807EC" w:rsidRPr="00A65CC7" w:rsidRDefault="00A807EC" w:rsidP="00AA4BD3">
            <w:pPr>
              <w:pStyle w:val="Livetpdagogiquetextecourant"/>
              <w:keepNext/>
              <w:keepLines/>
              <w:jc w:val="center"/>
              <w:rPr>
                <w:b/>
                <w:sz w:val="22"/>
                <w:szCs w:val="22"/>
                <w:lang w:val="fr-FR"/>
              </w:rPr>
            </w:pPr>
            <w:r>
              <w:rPr>
                <w:b/>
                <w:sz w:val="22"/>
                <w:szCs w:val="22"/>
                <w:lang w:val="fr-FR"/>
              </w:rPr>
              <w:lastRenderedPageBreak/>
              <w:t>3HEE8003</w:t>
            </w:r>
          </w:p>
          <w:p w14:paraId="39C7A259" w14:textId="77777777" w:rsidR="00A807EC" w:rsidRPr="00A65CC7" w:rsidRDefault="00A807EC" w:rsidP="00AA4BD3">
            <w:pPr>
              <w:pStyle w:val="Livetpdagogiquetextecourant"/>
              <w:keepNext/>
              <w:keepLines/>
              <w:jc w:val="center"/>
              <w:rPr>
                <w:b/>
                <w:sz w:val="22"/>
                <w:szCs w:val="22"/>
                <w:lang w:val="fr-FR"/>
              </w:rPr>
            </w:pPr>
          </w:p>
        </w:tc>
        <w:tc>
          <w:tcPr>
            <w:tcW w:w="2050" w:type="pct"/>
            <w:vAlign w:val="center"/>
          </w:tcPr>
          <w:p w14:paraId="3AABF844" w14:textId="77777777" w:rsidR="00A807EC" w:rsidRPr="00A65CC7" w:rsidRDefault="00A807EC" w:rsidP="00AA4BD3">
            <w:pPr>
              <w:pStyle w:val="Livetpdagogiquetextecourant"/>
              <w:keepNext/>
              <w:keepLines/>
              <w:jc w:val="center"/>
              <w:rPr>
                <w:b/>
                <w:sz w:val="22"/>
                <w:szCs w:val="22"/>
                <w:lang w:val="fr-FR"/>
              </w:rPr>
            </w:pPr>
            <w:r w:rsidRPr="00A65CC7">
              <w:rPr>
                <w:rFonts w:eastAsia="Times New Roman"/>
                <w:b/>
                <w:bCs/>
                <w:sz w:val="22"/>
                <w:szCs w:val="22"/>
                <w:lang w:val="fr-FR" w:eastAsia="fr-FR"/>
              </w:rPr>
              <w:t>Création d’entreprise et développement économique</w:t>
            </w:r>
          </w:p>
        </w:tc>
        <w:tc>
          <w:tcPr>
            <w:tcW w:w="1628" w:type="pct"/>
            <w:vAlign w:val="center"/>
          </w:tcPr>
          <w:p w14:paraId="72600A90" w14:textId="77777777" w:rsidR="00A807EC" w:rsidRPr="00A65CC7" w:rsidRDefault="00A807EC" w:rsidP="00AA4BD3">
            <w:pPr>
              <w:pStyle w:val="Livetpdagogiquetextecourant"/>
              <w:keepNext/>
              <w:keepLines/>
              <w:jc w:val="center"/>
              <w:rPr>
                <w:b/>
                <w:sz w:val="22"/>
                <w:szCs w:val="22"/>
                <w:lang w:val="fr-FR"/>
              </w:rPr>
            </w:pPr>
            <w:r w:rsidRPr="00A65CC7">
              <w:rPr>
                <w:rFonts w:eastAsia="Times New Roman"/>
                <w:b/>
                <w:bCs/>
                <w:sz w:val="22"/>
                <w:szCs w:val="22"/>
                <w:lang w:val="fr-FR" w:eastAsia="fr-FR"/>
              </w:rPr>
              <w:t>M. Fabrice BONDOUX</w:t>
            </w:r>
          </w:p>
        </w:tc>
        <w:tc>
          <w:tcPr>
            <w:tcW w:w="529" w:type="pct"/>
            <w:vAlign w:val="center"/>
          </w:tcPr>
          <w:p w14:paraId="6982298D" w14:textId="77777777" w:rsidR="00A807EC" w:rsidRPr="00A65CC7" w:rsidRDefault="00A807EC" w:rsidP="00AA4BD3">
            <w:pPr>
              <w:pStyle w:val="Livetpdagogiquetextecourant"/>
              <w:keepNext/>
              <w:keepLines/>
              <w:jc w:val="center"/>
              <w:rPr>
                <w:b/>
                <w:sz w:val="22"/>
                <w:szCs w:val="22"/>
                <w:lang w:val="fr-FR"/>
              </w:rPr>
            </w:pPr>
            <w:r w:rsidRPr="00A65CC7">
              <w:rPr>
                <w:b/>
                <w:sz w:val="22"/>
                <w:szCs w:val="22"/>
                <w:lang w:val="fr-FR"/>
              </w:rPr>
              <w:t>24 h CM</w:t>
            </w:r>
          </w:p>
        </w:tc>
      </w:tr>
      <w:tr w:rsidR="00A807EC" w:rsidRPr="00A65CC7" w14:paraId="5CCFD521" w14:textId="77777777" w:rsidTr="00AA4BD3">
        <w:tc>
          <w:tcPr>
            <w:tcW w:w="5000" w:type="pct"/>
            <w:gridSpan w:val="4"/>
          </w:tcPr>
          <w:p w14:paraId="0A3CFF2D" w14:textId="77777777" w:rsidR="00A807EC" w:rsidRPr="00A65CC7" w:rsidRDefault="00A807EC" w:rsidP="00AA4BD3">
            <w:pPr>
              <w:pStyle w:val="Livetpdagogiquetextecourant"/>
              <w:keepNext/>
              <w:keepLines/>
              <w:rPr>
                <w:b/>
                <w:sz w:val="22"/>
                <w:szCs w:val="22"/>
                <w:lang w:val="fr-FR"/>
              </w:rPr>
            </w:pPr>
            <w:r w:rsidRPr="00A65CC7">
              <w:rPr>
                <w:b/>
                <w:sz w:val="22"/>
                <w:szCs w:val="22"/>
                <w:lang w:val="fr-FR"/>
              </w:rPr>
              <w:t>Intitulé précis/descriptif du cours</w:t>
            </w:r>
          </w:p>
          <w:p w14:paraId="61160CE1" w14:textId="77777777" w:rsidR="00A807EC" w:rsidRPr="00A65CC7" w:rsidRDefault="00A807EC" w:rsidP="00AA4BD3">
            <w:pPr>
              <w:pStyle w:val="Pieddepage"/>
              <w:keepNext/>
              <w:tabs>
                <w:tab w:val="clear" w:pos="4536"/>
                <w:tab w:val="clear" w:pos="9072"/>
              </w:tabs>
              <w:jc w:val="both"/>
              <w:rPr>
                <w:rFonts w:ascii="Arial" w:hAnsi="Arial" w:cs="Arial"/>
                <w:sz w:val="20"/>
              </w:rPr>
            </w:pPr>
            <w:r w:rsidRPr="00A65CC7">
              <w:rPr>
                <w:rFonts w:ascii="Arial" w:hAnsi="Arial" w:cs="Arial"/>
                <w:sz w:val="20"/>
              </w:rPr>
              <w:t>Cette intervention propose aux étudiants des connaissances et des concepts à mettre en application à l’occasion d’un projet de création ou de reprise. On s’attachera dans un premier temps à sensibiliser les étudiants aux compétences nécessaires à la création et au management d’entreprise : compréhension des difficultés inhérentes au projet de création, élaboration d’un business plan, recueil d’informations, identification des dispositifs d’aide. Les options légales de la création d’entreprise (statut juridique, statut fiscal, protection sociales) seront abordées dans un deuxième temps. La dernière partie du cours sera consacrée à la reprise d’entreprise et aux techniques d’évaluation associées.</w:t>
            </w:r>
          </w:p>
          <w:p w14:paraId="25F90209" w14:textId="77777777" w:rsidR="00A807EC" w:rsidRPr="00A65CC7" w:rsidRDefault="00A807EC" w:rsidP="00AA4BD3">
            <w:pPr>
              <w:pStyle w:val="Pieddepage"/>
              <w:keepNext/>
              <w:tabs>
                <w:tab w:val="clear" w:pos="4536"/>
                <w:tab w:val="clear" w:pos="9072"/>
              </w:tabs>
              <w:jc w:val="both"/>
              <w:rPr>
                <w:rFonts w:ascii="Arial" w:hAnsi="Arial" w:cs="Arial"/>
                <w:sz w:val="20"/>
              </w:rPr>
            </w:pPr>
            <w:r w:rsidRPr="00A65CC7">
              <w:rPr>
                <w:rFonts w:ascii="Arial" w:hAnsi="Arial" w:cs="Arial"/>
                <w:sz w:val="20"/>
              </w:rPr>
              <w:t>Les étudiants seront incités à élaborer des projets de création d’entreprise, qui seront discutés en séance ; par ailleurs des exposés thématiques seront proposés à partir de la troisième séance.</w:t>
            </w:r>
          </w:p>
        </w:tc>
      </w:tr>
      <w:tr w:rsidR="00A807EC" w:rsidRPr="00A65CC7" w14:paraId="362A7C43" w14:textId="77777777" w:rsidTr="00AA4BD3">
        <w:tc>
          <w:tcPr>
            <w:tcW w:w="5000" w:type="pct"/>
            <w:gridSpan w:val="4"/>
          </w:tcPr>
          <w:p w14:paraId="2C30463B" w14:textId="77777777" w:rsidR="00A807EC" w:rsidRPr="00A65CC7" w:rsidRDefault="00A807EC" w:rsidP="00AA4BD3">
            <w:pPr>
              <w:pStyle w:val="Livetpdagogiquetextecourant"/>
              <w:keepNext/>
              <w:keepLines/>
              <w:rPr>
                <w:b/>
                <w:sz w:val="22"/>
                <w:szCs w:val="22"/>
                <w:lang w:val="fr-FR"/>
              </w:rPr>
            </w:pPr>
            <w:r w:rsidRPr="00A65CC7">
              <w:rPr>
                <w:b/>
                <w:sz w:val="22"/>
                <w:szCs w:val="22"/>
                <w:lang w:val="fr-FR"/>
              </w:rPr>
              <w:t>Orientation bibliographique</w:t>
            </w:r>
          </w:p>
          <w:p w14:paraId="530306D8" w14:textId="77777777" w:rsidR="00A807EC" w:rsidRPr="00A65CC7" w:rsidRDefault="00A807EC" w:rsidP="00AA4BD3">
            <w:pPr>
              <w:keepNext/>
              <w:keepLines/>
              <w:jc w:val="both"/>
              <w:rPr>
                <w:rFonts w:ascii="Arial" w:hAnsi="Arial" w:cs="Arial"/>
              </w:rPr>
            </w:pPr>
            <w:r w:rsidRPr="00A65CC7">
              <w:rPr>
                <w:rFonts w:ascii="Arial" w:hAnsi="Arial" w:cs="Arial"/>
              </w:rPr>
              <w:t xml:space="preserve">PAPIN R. [2013] </w:t>
            </w:r>
            <w:r w:rsidRPr="00A65CC7">
              <w:rPr>
                <w:rFonts w:ascii="Arial" w:hAnsi="Arial" w:cs="Arial"/>
                <w:i/>
              </w:rPr>
              <w:t>La création d’entreprise, création, reprise, développement</w:t>
            </w:r>
            <w:r w:rsidRPr="00A65CC7">
              <w:rPr>
                <w:rFonts w:ascii="Arial" w:hAnsi="Arial" w:cs="Arial"/>
              </w:rPr>
              <w:t xml:space="preserve">, Paris, </w:t>
            </w:r>
            <w:proofErr w:type="spellStart"/>
            <w:r w:rsidRPr="00A65CC7">
              <w:rPr>
                <w:rFonts w:ascii="Arial" w:hAnsi="Arial" w:cs="Arial"/>
              </w:rPr>
              <w:t>Dunod</w:t>
            </w:r>
            <w:proofErr w:type="spellEnd"/>
            <w:r w:rsidRPr="00A65CC7">
              <w:rPr>
                <w:rFonts w:ascii="Arial" w:hAnsi="Arial" w:cs="Arial"/>
              </w:rPr>
              <w:t>, 2013</w:t>
            </w:r>
          </w:p>
        </w:tc>
      </w:tr>
      <w:tr w:rsidR="00A807EC" w:rsidRPr="00A65CC7" w14:paraId="186DDD5C" w14:textId="77777777" w:rsidTr="00AA4BD3">
        <w:tc>
          <w:tcPr>
            <w:tcW w:w="5000" w:type="pct"/>
            <w:gridSpan w:val="4"/>
          </w:tcPr>
          <w:p w14:paraId="16EDF07B" w14:textId="77777777" w:rsidR="00A807EC" w:rsidRPr="00A65CC7" w:rsidRDefault="00A807EC" w:rsidP="00AA4BD3">
            <w:pPr>
              <w:pStyle w:val="Livetpdagogiquetextecourant"/>
              <w:keepNext/>
              <w:keepLines/>
              <w:rPr>
                <w:b/>
                <w:sz w:val="22"/>
                <w:szCs w:val="22"/>
                <w:lang w:val="fr-FR"/>
              </w:rPr>
            </w:pPr>
            <w:r w:rsidRPr="00A65CC7">
              <w:rPr>
                <w:b/>
                <w:sz w:val="22"/>
                <w:szCs w:val="22"/>
                <w:lang w:val="fr-FR"/>
              </w:rPr>
              <w:t xml:space="preserve">Plan du cours </w:t>
            </w:r>
          </w:p>
          <w:p w14:paraId="412F65DE" w14:textId="77777777" w:rsidR="00A807EC" w:rsidRPr="00A65CC7" w:rsidRDefault="00A807EC" w:rsidP="00AA4BD3">
            <w:pPr>
              <w:keepNext/>
              <w:keepLines/>
              <w:jc w:val="both"/>
              <w:outlineLvl w:val="2"/>
              <w:rPr>
                <w:rFonts w:ascii="Arial" w:eastAsia="Times New Roman" w:hAnsi="Arial" w:cs="Arial"/>
                <w:bCs/>
                <w:lang w:eastAsia="fr-FR"/>
              </w:rPr>
            </w:pPr>
            <w:r>
              <w:rPr>
                <w:rFonts w:ascii="Arial" w:eastAsia="Times New Roman" w:hAnsi="Arial" w:cs="Arial"/>
                <w:bCs/>
                <w:lang w:eastAsia="fr-FR"/>
              </w:rPr>
              <w:t>Chapitre 1 : L’animation du projet d’entreprise</w:t>
            </w:r>
          </w:p>
          <w:p w14:paraId="5263BE8E" w14:textId="77777777" w:rsidR="00A807EC" w:rsidRPr="00A65CC7" w:rsidRDefault="00A807EC" w:rsidP="00AA4BD3">
            <w:pPr>
              <w:keepNext/>
              <w:keepLines/>
              <w:jc w:val="both"/>
              <w:outlineLvl w:val="2"/>
              <w:rPr>
                <w:rFonts w:ascii="Arial" w:eastAsia="Times New Roman" w:hAnsi="Arial" w:cs="Arial"/>
                <w:bCs/>
                <w:lang w:eastAsia="fr-FR"/>
              </w:rPr>
            </w:pPr>
            <w:r w:rsidRPr="00A65CC7">
              <w:rPr>
                <w:rFonts w:ascii="Arial" w:eastAsia="Times New Roman" w:hAnsi="Arial" w:cs="Arial"/>
                <w:bCs/>
                <w:lang w:eastAsia="fr-FR"/>
              </w:rPr>
              <w:t>Chapitre 2 :</w:t>
            </w:r>
            <w:r>
              <w:rPr>
                <w:rFonts w:ascii="Arial" w:eastAsia="Times New Roman" w:hAnsi="Arial" w:cs="Arial"/>
                <w:bCs/>
                <w:lang w:eastAsia="fr-FR"/>
              </w:rPr>
              <w:t xml:space="preserve"> L’élaboration du projet : le business plan</w:t>
            </w:r>
          </w:p>
          <w:p w14:paraId="57921D4F" w14:textId="77777777" w:rsidR="00A807EC" w:rsidRPr="00A65CC7" w:rsidRDefault="00A807EC" w:rsidP="00AA4BD3">
            <w:pPr>
              <w:keepNext/>
              <w:keepLines/>
              <w:jc w:val="both"/>
              <w:outlineLvl w:val="2"/>
              <w:rPr>
                <w:rFonts w:ascii="Arial" w:eastAsia="Times New Roman" w:hAnsi="Arial" w:cs="Arial"/>
                <w:bCs/>
                <w:lang w:eastAsia="fr-FR"/>
              </w:rPr>
            </w:pPr>
            <w:r w:rsidRPr="00A65CC7">
              <w:rPr>
                <w:rFonts w:ascii="Arial" w:eastAsia="Times New Roman" w:hAnsi="Arial" w:cs="Arial"/>
                <w:bCs/>
                <w:lang w:eastAsia="fr-FR"/>
              </w:rPr>
              <w:t xml:space="preserve">Chapitre 3 : </w:t>
            </w:r>
            <w:r>
              <w:rPr>
                <w:rFonts w:ascii="Arial" w:eastAsia="Times New Roman" w:hAnsi="Arial" w:cs="Arial"/>
                <w:bCs/>
                <w:lang w:eastAsia="fr-FR"/>
              </w:rPr>
              <w:t>Les réseaux d’aide à la création d’entreprise</w:t>
            </w:r>
          </w:p>
          <w:p w14:paraId="1B7B43BB" w14:textId="77777777" w:rsidR="00A807EC" w:rsidRDefault="00A807EC" w:rsidP="00AA4BD3">
            <w:pPr>
              <w:keepNext/>
              <w:keepLines/>
              <w:jc w:val="both"/>
              <w:outlineLvl w:val="2"/>
              <w:rPr>
                <w:rFonts w:ascii="Arial" w:eastAsia="Times New Roman" w:hAnsi="Arial" w:cs="Arial"/>
                <w:bCs/>
                <w:lang w:eastAsia="fr-FR"/>
              </w:rPr>
            </w:pPr>
            <w:r w:rsidRPr="00A65CC7">
              <w:rPr>
                <w:rFonts w:ascii="Arial" w:eastAsia="Times New Roman" w:hAnsi="Arial" w:cs="Arial"/>
                <w:bCs/>
                <w:lang w:eastAsia="fr-FR"/>
              </w:rPr>
              <w:t xml:space="preserve">Chapitre 4 : </w:t>
            </w:r>
            <w:r>
              <w:rPr>
                <w:rFonts w:ascii="Arial" w:eastAsia="Times New Roman" w:hAnsi="Arial" w:cs="Arial"/>
                <w:bCs/>
                <w:lang w:eastAsia="fr-FR"/>
              </w:rPr>
              <w:t>Le choix du statut</w:t>
            </w:r>
          </w:p>
          <w:p w14:paraId="62E22337" w14:textId="77777777" w:rsidR="00A807EC" w:rsidRPr="00A65CC7" w:rsidRDefault="00A807EC" w:rsidP="00AA4BD3">
            <w:pPr>
              <w:keepNext/>
              <w:keepLines/>
              <w:jc w:val="both"/>
              <w:outlineLvl w:val="2"/>
              <w:rPr>
                <w:rFonts w:ascii="Arial" w:eastAsia="Times New Roman" w:hAnsi="Arial" w:cs="Arial"/>
                <w:bCs/>
                <w:lang w:eastAsia="fr-FR"/>
              </w:rPr>
            </w:pPr>
            <w:r>
              <w:rPr>
                <w:rFonts w:ascii="Arial" w:eastAsia="Times New Roman" w:hAnsi="Arial" w:cs="Arial"/>
                <w:bCs/>
                <w:lang w:eastAsia="fr-FR"/>
              </w:rPr>
              <w:t>Chapitre 5 : Reprise d’entreprise et évaluation</w:t>
            </w:r>
          </w:p>
        </w:tc>
      </w:tr>
      <w:tr w:rsidR="00A807EC" w:rsidRPr="00A65CC7" w14:paraId="68D11D09" w14:textId="77777777" w:rsidTr="00AA4BD3">
        <w:tc>
          <w:tcPr>
            <w:tcW w:w="793" w:type="pct"/>
            <w:vAlign w:val="center"/>
          </w:tcPr>
          <w:p w14:paraId="49D1C6DF" w14:textId="77777777" w:rsidR="00A807EC" w:rsidRPr="00A65CC7" w:rsidRDefault="00A807EC" w:rsidP="00AA4BD3">
            <w:pPr>
              <w:pStyle w:val="Livetpdagogiquetextecourant"/>
              <w:keepNext/>
              <w:keepLines/>
              <w:jc w:val="left"/>
              <w:rPr>
                <w:sz w:val="22"/>
                <w:szCs w:val="22"/>
                <w:lang w:val="fr-FR"/>
              </w:rPr>
            </w:pPr>
            <w:r w:rsidRPr="00A65CC7">
              <w:rPr>
                <w:sz w:val="22"/>
                <w:szCs w:val="22"/>
                <w:lang w:val="fr-FR"/>
              </w:rPr>
              <w:t>Session 1</w:t>
            </w:r>
          </w:p>
        </w:tc>
        <w:tc>
          <w:tcPr>
            <w:tcW w:w="4207" w:type="pct"/>
            <w:gridSpan w:val="3"/>
          </w:tcPr>
          <w:p w14:paraId="0FC7388C" w14:textId="77777777" w:rsidR="00A807EC" w:rsidRPr="00A65CC7" w:rsidRDefault="00A807EC" w:rsidP="00AA4BD3">
            <w:pPr>
              <w:pStyle w:val="Livetpdagogiquetextecourant"/>
              <w:keepNext/>
              <w:keepLines/>
              <w:rPr>
                <w:sz w:val="22"/>
                <w:szCs w:val="22"/>
                <w:lang w:val="fr-FR"/>
              </w:rPr>
            </w:pPr>
            <w:r>
              <w:rPr>
                <w:sz w:val="22"/>
                <w:szCs w:val="22"/>
                <w:lang w:val="fr-FR"/>
              </w:rPr>
              <w:t>Travail personnel (exposé) 20</w:t>
            </w:r>
            <w:r w:rsidRPr="00A65CC7">
              <w:rPr>
                <w:sz w:val="22"/>
                <w:szCs w:val="22"/>
                <w:lang w:val="fr-FR"/>
              </w:rPr>
              <w:t xml:space="preserve">%/ </w:t>
            </w:r>
            <w:r>
              <w:rPr>
                <w:sz w:val="22"/>
                <w:szCs w:val="22"/>
                <w:lang w:val="fr-FR"/>
              </w:rPr>
              <w:t>Epreuve sur table (2h) 80</w:t>
            </w:r>
            <w:r w:rsidRPr="00A65CC7">
              <w:rPr>
                <w:sz w:val="22"/>
                <w:szCs w:val="22"/>
                <w:lang w:val="fr-FR"/>
              </w:rPr>
              <w:t>%</w:t>
            </w:r>
          </w:p>
        </w:tc>
      </w:tr>
      <w:tr w:rsidR="00A807EC" w:rsidRPr="00A65CC7" w14:paraId="576A78B8" w14:textId="77777777" w:rsidTr="00AA4BD3">
        <w:tc>
          <w:tcPr>
            <w:tcW w:w="793" w:type="pct"/>
            <w:vAlign w:val="center"/>
          </w:tcPr>
          <w:p w14:paraId="3953DBBB" w14:textId="77777777" w:rsidR="00A807EC" w:rsidRPr="00A65CC7" w:rsidRDefault="00A807EC" w:rsidP="00AA4BD3">
            <w:pPr>
              <w:pStyle w:val="Livetpdagogiquetextecourant"/>
              <w:keepNext/>
              <w:keepLines/>
              <w:jc w:val="left"/>
              <w:rPr>
                <w:sz w:val="22"/>
                <w:szCs w:val="22"/>
                <w:lang w:val="fr-FR"/>
              </w:rPr>
            </w:pPr>
            <w:r w:rsidRPr="00A65CC7">
              <w:rPr>
                <w:sz w:val="22"/>
                <w:szCs w:val="22"/>
                <w:lang w:val="fr-FR"/>
              </w:rPr>
              <w:t>Session 2</w:t>
            </w:r>
          </w:p>
        </w:tc>
        <w:tc>
          <w:tcPr>
            <w:tcW w:w="4207" w:type="pct"/>
            <w:gridSpan w:val="3"/>
          </w:tcPr>
          <w:p w14:paraId="61215944" w14:textId="77777777" w:rsidR="00A807EC" w:rsidRPr="00A65CC7" w:rsidRDefault="00A807EC" w:rsidP="00AA4BD3">
            <w:pPr>
              <w:pStyle w:val="Livetpdagogiquetextecourant"/>
              <w:keepNext/>
              <w:keepLines/>
              <w:rPr>
                <w:sz w:val="22"/>
                <w:szCs w:val="22"/>
                <w:lang w:val="fr-FR"/>
              </w:rPr>
            </w:pPr>
            <w:r w:rsidRPr="00A65CC7">
              <w:rPr>
                <w:sz w:val="22"/>
                <w:szCs w:val="22"/>
                <w:lang w:val="fr-FR"/>
              </w:rPr>
              <w:t>Epreuve sur table (2h)</w:t>
            </w:r>
          </w:p>
        </w:tc>
      </w:tr>
      <w:tr w:rsidR="00A807EC" w:rsidRPr="00A65CC7" w14:paraId="3D9FF572" w14:textId="77777777" w:rsidTr="00AA4BD3">
        <w:tc>
          <w:tcPr>
            <w:tcW w:w="4471" w:type="pct"/>
            <w:gridSpan w:val="3"/>
          </w:tcPr>
          <w:p w14:paraId="2AA5FDB7" w14:textId="77777777" w:rsidR="00A807EC" w:rsidRPr="00A65CC7" w:rsidRDefault="00A807EC" w:rsidP="00AA4BD3">
            <w:pPr>
              <w:pStyle w:val="Livetpdagogiquetextecourant"/>
              <w:keepNext/>
              <w:keepLines/>
              <w:rPr>
                <w:sz w:val="22"/>
                <w:szCs w:val="22"/>
                <w:lang w:val="fr-FR"/>
              </w:rPr>
            </w:pPr>
            <w:r w:rsidRPr="00A65CC7">
              <w:rPr>
                <w:sz w:val="22"/>
                <w:szCs w:val="22"/>
                <w:lang w:val="fr-FR"/>
              </w:rPr>
              <w:t>Cours ouvert aux étudiants internationaux</w:t>
            </w:r>
          </w:p>
        </w:tc>
        <w:tc>
          <w:tcPr>
            <w:tcW w:w="529" w:type="pct"/>
          </w:tcPr>
          <w:p w14:paraId="3D032B46" w14:textId="77777777" w:rsidR="00A807EC" w:rsidRPr="00A65CC7" w:rsidRDefault="00A807EC" w:rsidP="00AA4BD3">
            <w:pPr>
              <w:pStyle w:val="Livetpdagogiquetextecourant"/>
              <w:keepNext/>
              <w:keepLines/>
              <w:rPr>
                <w:sz w:val="22"/>
                <w:szCs w:val="22"/>
                <w:lang w:val="fr-FR"/>
              </w:rPr>
            </w:pPr>
            <w:r w:rsidRPr="00A65CC7">
              <w:rPr>
                <w:sz w:val="22"/>
                <w:szCs w:val="22"/>
                <w:lang w:val="fr-FR"/>
              </w:rPr>
              <w:t>Non</w:t>
            </w:r>
          </w:p>
        </w:tc>
      </w:tr>
    </w:tbl>
    <w:p w14:paraId="56591301" w14:textId="77777777" w:rsidR="00A807EC" w:rsidRDefault="00A807EC"/>
    <w:p w14:paraId="323AFB82" w14:textId="77777777" w:rsidR="00A807EC" w:rsidRDefault="00A807EC"/>
    <w:p w14:paraId="1BCF8485" w14:textId="77777777" w:rsidR="00A807EC" w:rsidRDefault="00A807EC"/>
    <w:p w14:paraId="031B9113" w14:textId="77777777" w:rsidR="00A807EC" w:rsidRDefault="00A807EC"/>
    <w:p w14:paraId="53994691" w14:textId="77777777" w:rsidR="00A807EC" w:rsidRDefault="00A807EC"/>
    <w:p w14:paraId="3A34F927" w14:textId="77777777" w:rsidR="00A807EC" w:rsidRPr="00AD442B" w:rsidRDefault="00A807EC"/>
    <w:tbl>
      <w:tblPr>
        <w:tblStyle w:val="Grilledutableau"/>
        <w:tblW w:w="5000" w:type="pct"/>
        <w:tblLook w:val="04A0" w:firstRow="1" w:lastRow="0" w:firstColumn="1" w:lastColumn="0" w:noHBand="0" w:noVBand="1"/>
      </w:tblPr>
      <w:tblGrid>
        <w:gridCol w:w="1473"/>
        <w:gridCol w:w="3808"/>
        <w:gridCol w:w="3024"/>
        <w:gridCol w:w="983"/>
      </w:tblGrid>
      <w:tr w:rsidR="00A84343" w:rsidRPr="00AD442B" w14:paraId="57FF1C33" w14:textId="77777777" w:rsidTr="009B49A5">
        <w:tc>
          <w:tcPr>
            <w:tcW w:w="793" w:type="pct"/>
            <w:vAlign w:val="center"/>
          </w:tcPr>
          <w:p w14:paraId="1200405E" w14:textId="4775FDA7" w:rsidR="00A84343" w:rsidRPr="00AD442B" w:rsidRDefault="00363069" w:rsidP="001F6A4B">
            <w:pPr>
              <w:pStyle w:val="Livetpdagogiquetextecourant"/>
              <w:keepNext/>
              <w:keepLines/>
              <w:jc w:val="center"/>
              <w:rPr>
                <w:b/>
                <w:sz w:val="22"/>
                <w:szCs w:val="22"/>
                <w:lang w:val="fr-FR"/>
              </w:rPr>
            </w:pPr>
            <w:r>
              <w:rPr>
                <w:b/>
                <w:sz w:val="22"/>
                <w:szCs w:val="22"/>
                <w:lang w:val="fr-FR"/>
              </w:rPr>
              <w:lastRenderedPageBreak/>
              <w:t>3HEO7008</w:t>
            </w:r>
          </w:p>
          <w:p w14:paraId="2EB21C48" w14:textId="77777777" w:rsidR="00A84343" w:rsidRPr="00AD442B" w:rsidRDefault="00A84343" w:rsidP="001F6A4B">
            <w:pPr>
              <w:pStyle w:val="Livetpdagogiquetextecourant"/>
              <w:keepNext/>
              <w:keepLines/>
              <w:jc w:val="center"/>
              <w:rPr>
                <w:b/>
                <w:sz w:val="22"/>
                <w:szCs w:val="22"/>
                <w:lang w:val="fr-FR"/>
              </w:rPr>
            </w:pPr>
          </w:p>
        </w:tc>
        <w:tc>
          <w:tcPr>
            <w:tcW w:w="2050" w:type="pct"/>
            <w:vAlign w:val="center"/>
          </w:tcPr>
          <w:p w14:paraId="01F3D099" w14:textId="77777777" w:rsidR="00A84343" w:rsidRPr="00AD442B" w:rsidRDefault="00A84343" w:rsidP="001F6A4B">
            <w:pPr>
              <w:pStyle w:val="Livetpdagogiquetextecourant"/>
              <w:keepNext/>
              <w:keepLines/>
              <w:jc w:val="center"/>
              <w:rPr>
                <w:b/>
                <w:sz w:val="22"/>
                <w:szCs w:val="22"/>
                <w:lang w:val="fr-FR"/>
              </w:rPr>
            </w:pPr>
            <w:r w:rsidRPr="00363069">
              <w:rPr>
                <w:rFonts w:cs="Times New Roman"/>
                <w:b/>
                <w:sz w:val="22"/>
                <w:szCs w:val="22"/>
                <w:lang w:val="fr-FR"/>
              </w:rPr>
              <w:t>Droit de la propriété intellectuelle</w:t>
            </w:r>
          </w:p>
        </w:tc>
        <w:tc>
          <w:tcPr>
            <w:tcW w:w="1628" w:type="pct"/>
            <w:vAlign w:val="center"/>
          </w:tcPr>
          <w:p w14:paraId="01963A47" w14:textId="77777777" w:rsidR="00A84343" w:rsidRPr="00AD442B" w:rsidRDefault="00A84343" w:rsidP="001F6A4B">
            <w:pPr>
              <w:pStyle w:val="Livetpdagogiquetextecourant"/>
              <w:keepNext/>
              <w:keepLines/>
              <w:jc w:val="center"/>
              <w:rPr>
                <w:b/>
                <w:sz w:val="22"/>
                <w:szCs w:val="22"/>
                <w:lang w:val="fr-FR"/>
              </w:rPr>
            </w:pPr>
            <w:r w:rsidRPr="00AD442B">
              <w:rPr>
                <w:b/>
                <w:sz w:val="22"/>
                <w:szCs w:val="22"/>
                <w:lang w:val="fr-FR"/>
              </w:rPr>
              <w:t>Mme Delphine MARTIN</w:t>
            </w:r>
          </w:p>
        </w:tc>
        <w:tc>
          <w:tcPr>
            <w:tcW w:w="529" w:type="pct"/>
            <w:vAlign w:val="center"/>
          </w:tcPr>
          <w:p w14:paraId="7B466E37" w14:textId="77777777" w:rsidR="00A84343" w:rsidRPr="00AD442B" w:rsidRDefault="00A84343" w:rsidP="001F6A4B">
            <w:pPr>
              <w:pStyle w:val="Livetpdagogiquetextecourant"/>
              <w:keepNext/>
              <w:keepLines/>
              <w:jc w:val="center"/>
              <w:rPr>
                <w:b/>
                <w:sz w:val="22"/>
                <w:szCs w:val="22"/>
                <w:lang w:val="fr-FR"/>
              </w:rPr>
            </w:pPr>
            <w:r w:rsidRPr="00AD442B">
              <w:rPr>
                <w:b/>
                <w:sz w:val="22"/>
                <w:szCs w:val="22"/>
                <w:lang w:val="fr-FR"/>
              </w:rPr>
              <w:t>24 h CM</w:t>
            </w:r>
          </w:p>
        </w:tc>
      </w:tr>
      <w:tr w:rsidR="00A84343" w:rsidRPr="00AD442B" w14:paraId="70D64A93" w14:textId="77777777" w:rsidTr="009B49A5">
        <w:tc>
          <w:tcPr>
            <w:tcW w:w="5000" w:type="pct"/>
            <w:gridSpan w:val="4"/>
          </w:tcPr>
          <w:p w14:paraId="214F75A5"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Intitulé précis/descriptif du cours</w:t>
            </w:r>
          </w:p>
          <w:p w14:paraId="00611037" w14:textId="77777777" w:rsidR="00A84343" w:rsidRPr="00AD442B" w:rsidRDefault="00A84343" w:rsidP="001F6A4B">
            <w:pPr>
              <w:keepNext/>
              <w:keepLines/>
              <w:jc w:val="both"/>
              <w:rPr>
                <w:rFonts w:ascii="Arial" w:hAnsi="Arial" w:cs="Times New Roman"/>
              </w:rPr>
            </w:pPr>
            <w:r w:rsidRPr="00AD442B">
              <w:rPr>
                <w:rFonts w:ascii="Arial" w:hAnsi="Arial" w:cs="Times New Roman"/>
              </w:rPr>
              <w:t>Le droit de la propriété intellectuelle englobe le droit de la propriété littéraire et artistique et le droit de la propriété industrielle. Le premier comprend le droit d’auteur et ses droits-voisins, le second comprend principalement le droit des brevets d’invention et le droit des marques.</w:t>
            </w:r>
          </w:p>
          <w:p w14:paraId="26B7B638" w14:textId="77777777" w:rsidR="00A84343" w:rsidRPr="00AD442B" w:rsidRDefault="00A84343" w:rsidP="001F6A4B">
            <w:pPr>
              <w:keepNext/>
              <w:keepLines/>
              <w:jc w:val="both"/>
              <w:rPr>
                <w:rFonts w:ascii="Arial" w:hAnsi="Arial" w:cs="Times New Roman"/>
              </w:rPr>
            </w:pPr>
            <w:r w:rsidRPr="00AD442B">
              <w:rPr>
                <w:rFonts w:ascii="Arial" w:hAnsi="Arial" w:cs="Times New Roman"/>
              </w:rPr>
              <w:t xml:space="preserve">Ce cours respectera cette distinction classique : propriété littéraire et artistique et propriété industrielle. La propriété littéraire et artistique sera étudiée sous l’angle des prérogatives reconnues à l’auteur d’une œuvre originale. L’étude de la propriété industrielle sera consacrée au droit des brevets et au droit des marques. </w:t>
            </w:r>
          </w:p>
        </w:tc>
      </w:tr>
      <w:tr w:rsidR="00A84343" w:rsidRPr="00AD442B" w14:paraId="0B59D9F2" w14:textId="77777777" w:rsidTr="009B49A5">
        <w:tc>
          <w:tcPr>
            <w:tcW w:w="5000" w:type="pct"/>
            <w:gridSpan w:val="4"/>
          </w:tcPr>
          <w:p w14:paraId="67F7D586"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Orientation bibliographique</w:t>
            </w:r>
          </w:p>
          <w:p w14:paraId="29C753B7" w14:textId="77777777" w:rsidR="00A84343" w:rsidRPr="00AD442B" w:rsidRDefault="00A84343" w:rsidP="001F6A4B">
            <w:pPr>
              <w:keepNext/>
              <w:keepLines/>
              <w:jc w:val="both"/>
              <w:rPr>
                <w:rFonts w:ascii="Arial" w:hAnsi="Arial" w:cs="Times New Roman"/>
              </w:rPr>
            </w:pPr>
            <w:r w:rsidRPr="00AD442B">
              <w:rPr>
                <w:rFonts w:ascii="Arial" w:hAnsi="Arial" w:cs="Times New Roman"/>
              </w:rPr>
              <w:t>Code de la propriété intellectuelle à jour</w:t>
            </w:r>
          </w:p>
          <w:p w14:paraId="5EE36BBF" w14:textId="77777777" w:rsidR="00A84343" w:rsidRPr="00AD442B" w:rsidRDefault="00A84343" w:rsidP="001F6A4B">
            <w:pPr>
              <w:keepNext/>
              <w:keepLines/>
              <w:jc w:val="both"/>
              <w:rPr>
                <w:rFonts w:ascii="Arial" w:hAnsi="Arial" w:cs="Times New Roman"/>
              </w:rPr>
            </w:pPr>
            <w:r w:rsidRPr="00AD442B">
              <w:rPr>
                <w:rFonts w:ascii="Arial" w:hAnsi="Arial" w:cs="Times New Roman"/>
              </w:rPr>
              <w:t xml:space="preserve">N. BINCTIN, </w:t>
            </w:r>
            <w:r w:rsidRPr="00AD442B">
              <w:rPr>
                <w:rFonts w:ascii="Arial" w:hAnsi="Arial" w:cs="Times New Roman"/>
                <w:i/>
              </w:rPr>
              <w:t>Droit de la propriété intellectuelle</w:t>
            </w:r>
            <w:r w:rsidRPr="00AD442B">
              <w:rPr>
                <w:rFonts w:ascii="Arial" w:hAnsi="Arial" w:cs="Times New Roman"/>
              </w:rPr>
              <w:t>, éd. LGDJ, 2010.</w:t>
            </w:r>
          </w:p>
          <w:p w14:paraId="55A9572D" w14:textId="77777777" w:rsidR="00A84343" w:rsidRPr="00AD442B" w:rsidRDefault="00A84343" w:rsidP="001F6A4B">
            <w:pPr>
              <w:keepNext/>
              <w:keepLines/>
              <w:jc w:val="both"/>
              <w:rPr>
                <w:rFonts w:ascii="Arial" w:hAnsi="Arial" w:cs="Times New Roman"/>
              </w:rPr>
            </w:pPr>
            <w:r w:rsidRPr="00AD442B">
              <w:rPr>
                <w:rFonts w:ascii="Arial" w:hAnsi="Arial" w:cs="Times New Roman"/>
              </w:rPr>
              <w:t xml:space="preserve">G. BONET, </w:t>
            </w:r>
            <w:r w:rsidRPr="00AD442B">
              <w:rPr>
                <w:rFonts w:ascii="Arial" w:hAnsi="Arial" w:cs="Times New Roman"/>
                <w:i/>
              </w:rPr>
              <w:t>Droits de propriété intellectuelle</w:t>
            </w:r>
            <w:r w:rsidRPr="00AD442B">
              <w:rPr>
                <w:rFonts w:ascii="Arial" w:hAnsi="Arial" w:cs="Times New Roman"/>
              </w:rPr>
              <w:t xml:space="preserve">, éd. </w:t>
            </w:r>
            <w:proofErr w:type="spellStart"/>
            <w:r w:rsidRPr="00AD442B">
              <w:rPr>
                <w:rFonts w:ascii="Arial" w:hAnsi="Arial" w:cs="Times New Roman"/>
              </w:rPr>
              <w:t>Litec</w:t>
            </w:r>
            <w:proofErr w:type="spellEnd"/>
            <w:r w:rsidRPr="00AD442B">
              <w:rPr>
                <w:rFonts w:ascii="Arial" w:hAnsi="Arial" w:cs="Times New Roman"/>
              </w:rPr>
              <w:t>, 2010.</w:t>
            </w:r>
          </w:p>
          <w:p w14:paraId="5C823C8D" w14:textId="77777777" w:rsidR="00A84343" w:rsidRPr="00AD442B" w:rsidRDefault="00A84343" w:rsidP="001F6A4B">
            <w:pPr>
              <w:keepNext/>
              <w:keepLines/>
              <w:jc w:val="both"/>
              <w:rPr>
                <w:rFonts w:ascii="Arial" w:hAnsi="Arial" w:cs="Times New Roman"/>
              </w:rPr>
            </w:pPr>
            <w:r w:rsidRPr="00AD442B">
              <w:rPr>
                <w:rFonts w:ascii="Arial" w:hAnsi="Arial" w:cs="Times New Roman"/>
              </w:rPr>
              <w:t xml:space="preserve">L. MARINO, </w:t>
            </w:r>
            <w:r w:rsidRPr="00AD442B">
              <w:rPr>
                <w:rFonts w:ascii="Arial" w:hAnsi="Arial" w:cs="Times New Roman"/>
                <w:i/>
              </w:rPr>
              <w:t>Droit de la propriété intellectuelle</w:t>
            </w:r>
            <w:r w:rsidRPr="00AD442B">
              <w:rPr>
                <w:rFonts w:ascii="Arial" w:hAnsi="Arial" w:cs="Times New Roman"/>
              </w:rPr>
              <w:t>, éd. PUF, 2013.</w:t>
            </w:r>
          </w:p>
        </w:tc>
      </w:tr>
      <w:tr w:rsidR="00A84343" w:rsidRPr="00AD442B" w14:paraId="66FFB51B" w14:textId="77777777" w:rsidTr="009B49A5">
        <w:tc>
          <w:tcPr>
            <w:tcW w:w="5000" w:type="pct"/>
            <w:gridSpan w:val="4"/>
          </w:tcPr>
          <w:p w14:paraId="110AE1E6"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 xml:space="preserve">Plan du cours </w:t>
            </w:r>
          </w:p>
          <w:p w14:paraId="6988E4E2" w14:textId="77777777" w:rsidR="00A84343" w:rsidRPr="00AD442B" w:rsidRDefault="00A84343" w:rsidP="001F6A4B">
            <w:pPr>
              <w:keepNext/>
              <w:keepLines/>
              <w:jc w:val="both"/>
              <w:rPr>
                <w:rFonts w:ascii="Arial" w:hAnsi="Arial" w:cs="Times New Roman"/>
              </w:rPr>
            </w:pPr>
            <w:r w:rsidRPr="00AD442B">
              <w:rPr>
                <w:rFonts w:ascii="Arial" w:hAnsi="Arial" w:cs="Times New Roman"/>
              </w:rPr>
              <w:t>Introduction générale à la propriété intellectuelle</w:t>
            </w:r>
          </w:p>
          <w:p w14:paraId="43C19203" w14:textId="77777777" w:rsidR="00A84343" w:rsidRPr="00AD442B" w:rsidRDefault="00A84343" w:rsidP="001F6A4B">
            <w:pPr>
              <w:keepNext/>
              <w:keepLines/>
              <w:jc w:val="both"/>
              <w:rPr>
                <w:rFonts w:ascii="Arial" w:hAnsi="Arial" w:cs="Times New Roman"/>
              </w:rPr>
            </w:pPr>
            <w:r w:rsidRPr="00AD442B">
              <w:rPr>
                <w:rFonts w:ascii="Arial" w:hAnsi="Arial" w:cs="Times New Roman"/>
              </w:rPr>
              <w:t>Titre 1 : Le droit d’auteur</w:t>
            </w:r>
          </w:p>
          <w:p w14:paraId="740B43BF"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1 : Conditions d’application du droit d’auteur</w:t>
            </w:r>
          </w:p>
          <w:p w14:paraId="6F32DB3D"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 xml:space="preserve">Chapitre 2 : Les </w:t>
            </w:r>
            <w:proofErr w:type="spellStart"/>
            <w:r w:rsidRPr="00AD442B">
              <w:rPr>
                <w:rFonts w:ascii="Arial" w:hAnsi="Arial" w:cs="Times New Roman"/>
              </w:rPr>
              <w:t>oeuvres</w:t>
            </w:r>
            <w:proofErr w:type="spellEnd"/>
            <w:r w:rsidRPr="00AD442B">
              <w:rPr>
                <w:rFonts w:ascii="Arial" w:hAnsi="Arial" w:cs="Times New Roman"/>
              </w:rPr>
              <w:t xml:space="preserve"> protégées par le droit d’auteur</w:t>
            </w:r>
          </w:p>
          <w:p w14:paraId="0D119FE2"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3 : Les sujets du droit d’auteur</w:t>
            </w:r>
          </w:p>
          <w:p w14:paraId="782F6A27" w14:textId="77777777" w:rsidR="00A84343" w:rsidRPr="00AD442B" w:rsidRDefault="00A84343" w:rsidP="0084674E">
            <w:pPr>
              <w:keepNext/>
              <w:keepLines/>
              <w:ind w:left="142"/>
              <w:jc w:val="both"/>
              <w:rPr>
                <w:rFonts w:ascii="Arial" w:hAnsi="Arial" w:cs="Times New Roman"/>
                <w:b/>
              </w:rPr>
            </w:pPr>
            <w:r w:rsidRPr="00AD442B">
              <w:rPr>
                <w:rFonts w:ascii="Arial" w:hAnsi="Arial" w:cs="Times New Roman"/>
              </w:rPr>
              <w:t>Chapitre 4 : Le contenu du droit d’auteur</w:t>
            </w:r>
          </w:p>
          <w:p w14:paraId="4E085E31" w14:textId="77777777" w:rsidR="00A84343" w:rsidRPr="00AD442B" w:rsidRDefault="00A84343" w:rsidP="001F6A4B">
            <w:pPr>
              <w:keepNext/>
              <w:keepLines/>
              <w:jc w:val="both"/>
              <w:rPr>
                <w:rFonts w:ascii="Arial" w:hAnsi="Arial" w:cs="Times New Roman"/>
              </w:rPr>
            </w:pPr>
            <w:r w:rsidRPr="00AD442B">
              <w:rPr>
                <w:rFonts w:ascii="Arial" w:hAnsi="Arial" w:cs="Times New Roman"/>
              </w:rPr>
              <w:t>Titre 2 : Le droit des brevets d’invention</w:t>
            </w:r>
          </w:p>
          <w:p w14:paraId="321259BD"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1 : Définition du droit des brevets</w:t>
            </w:r>
          </w:p>
          <w:p w14:paraId="05097CA2"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2 : La brevetabilité</w:t>
            </w:r>
          </w:p>
          <w:p w14:paraId="57FF0594"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3 : L’obtention du brevet</w:t>
            </w:r>
          </w:p>
          <w:p w14:paraId="6D85D77A"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 xml:space="preserve">Chapitre 4 : Le titulaire du droit </w:t>
            </w:r>
          </w:p>
          <w:p w14:paraId="42A865EC"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5 : Les droits et obligations du breveté</w:t>
            </w:r>
          </w:p>
          <w:p w14:paraId="515AD94A" w14:textId="77777777" w:rsidR="00A84343" w:rsidRPr="00AD442B" w:rsidRDefault="00A84343" w:rsidP="001F6A4B">
            <w:pPr>
              <w:keepNext/>
              <w:keepLines/>
              <w:jc w:val="both"/>
              <w:rPr>
                <w:rFonts w:ascii="Arial" w:hAnsi="Arial" w:cs="Times New Roman"/>
              </w:rPr>
            </w:pPr>
            <w:r w:rsidRPr="00AD442B">
              <w:rPr>
                <w:rFonts w:ascii="Arial" w:hAnsi="Arial" w:cs="Times New Roman"/>
              </w:rPr>
              <w:t>Titre 3 : Le droit des marques et autres signes distinctifs</w:t>
            </w:r>
          </w:p>
          <w:p w14:paraId="254EBB75"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1 : La marque nationale</w:t>
            </w:r>
          </w:p>
          <w:p w14:paraId="587A4D98" w14:textId="77777777" w:rsidR="00A84343" w:rsidRPr="00AD442B" w:rsidRDefault="00A84343" w:rsidP="0084674E">
            <w:pPr>
              <w:keepNext/>
              <w:keepLines/>
              <w:ind w:left="142"/>
              <w:jc w:val="both"/>
              <w:rPr>
                <w:rFonts w:ascii="Arial" w:hAnsi="Arial" w:cs="Times New Roman"/>
              </w:rPr>
            </w:pPr>
            <w:r w:rsidRPr="00AD442B">
              <w:rPr>
                <w:rFonts w:ascii="Arial" w:hAnsi="Arial" w:cs="Times New Roman"/>
              </w:rPr>
              <w:t>Chapitre 2 : La marque communautaire</w:t>
            </w:r>
          </w:p>
        </w:tc>
      </w:tr>
      <w:tr w:rsidR="00A84343" w:rsidRPr="00AD442B" w14:paraId="5E810F3D" w14:textId="77777777" w:rsidTr="009B49A5">
        <w:tc>
          <w:tcPr>
            <w:tcW w:w="793" w:type="pct"/>
            <w:vAlign w:val="center"/>
          </w:tcPr>
          <w:p w14:paraId="7AD3B46E" w14:textId="77777777" w:rsidR="00A84343" w:rsidRPr="00AD442B" w:rsidRDefault="00A84343"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6BDE82F" w14:textId="77777777" w:rsidR="00A84343" w:rsidRPr="00AD442B" w:rsidRDefault="00A84343" w:rsidP="001F6A4B">
            <w:pPr>
              <w:pStyle w:val="Livetpdagogiquetextecourant"/>
              <w:keepNext/>
              <w:keepLines/>
              <w:rPr>
                <w:sz w:val="22"/>
                <w:szCs w:val="22"/>
                <w:lang w:val="fr-FR"/>
              </w:rPr>
            </w:pPr>
            <w:r w:rsidRPr="00363069">
              <w:rPr>
                <w:rFonts w:cs="Times New Roman"/>
                <w:sz w:val="22"/>
                <w:szCs w:val="22"/>
                <w:lang w:val="fr-FR"/>
              </w:rPr>
              <w:t>Analyse d’arrêt guidée et/ou cas pratique – 2h.</w:t>
            </w:r>
          </w:p>
        </w:tc>
      </w:tr>
      <w:tr w:rsidR="00A84343" w:rsidRPr="00AD442B" w14:paraId="7C9BDBDF" w14:textId="77777777" w:rsidTr="009B49A5">
        <w:tc>
          <w:tcPr>
            <w:tcW w:w="793" w:type="pct"/>
            <w:vAlign w:val="center"/>
          </w:tcPr>
          <w:p w14:paraId="183291E5" w14:textId="77777777" w:rsidR="00A84343" w:rsidRPr="00AD442B" w:rsidRDefault="00A84343"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6713C5E5" w14:textId="77777777" w:rsidR="00A84343" w:rsidRPr="00AD442B" w:rsidRDefault="00A84343" w:rsidP="001F6A4B">
            <w:pPr>
              <w:pStyle w:val="Livetpdagogiquetextecourant"/>
              <w:keepNext/>
              <w:keepLines/>
              <w:rPr>
                <w:sz w:val="22"/>
                <w:szCs w:val="22"/>
                <w:lang w:val="fr-FR"/>
              </w:rPr>
            </w:pPr>
            <w:r w:rsidRPr="00363069">
              <w:rPr>
                <w:rFonts w:cs="Times New Roman"/>
                <w:sz w:val="22"/>
                <w:szCs w:val="22"/>
                <w:lang w:val="fr-FR"/>
              </w:rPr>
              <w:t>Analyse d’arrêt guidée et/ou cas pratique – 2h.</w:t>
            </w:r>
          </w:p>
        </w:tc>
      </w:tr>
      <w:tr w:rsidR="00A84343" w:rsidRPr="00AD442B" w14:paraId="446A2DCE" w14:textId="77777777" w:rsidTr="009B49A5">
        <w:tc>
          <w:tcPr>
            <w:tcW w:w="4471" w:type="pct"/>
            <w:gridSpan w:val="3"/>
          </w:tcPr>
          <w:p w14:paraId="024EF99E" w14:textId="77777777" w:rsidR="00A84343" w:rsidRPr="00AD442B" w:rsidRDefault="00A84343"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2ACAE2C3" w14:textId="77777777" w:rsidR="00A84343" w:rsidRPr="00AD442B" w:rsidRDefault="00A84343" w:rsidP="001F6A4B">
            <w:pPr>
              <w:pStyle w:val="Livetpdagogiquetextecourant"/>
              <w:keepNext/>
              <w:keepLines/>
              <w:rPr>
                <w:sz w:val="22"/>
                <w:szCs w:val="22"/>
                <w:lang w:val="fr-FR"/>
              </w:rPr>
            </w:pPr>
            <w:r w:rsidRPr="00AD442B">
              <w:rPr>
                <w:sz w:val="22"/>
                <w:szCs w:val="22"/>
                <w:lang w:val="fr-FR"/>
              </w:rPr>
              <w:t>Non</w:t>
            </w:r>
          </w:p>
        </w:tc>
      </w:tr>
    </w:tbl>
    <w:p w14:paraId="1E27ADC6" w14:textId="77777777" w:rsidR="00316E2B" w:rsidRPr="00AD442B" w:rsidRDefault="00316E2B"/>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72C1F863" w14:textId="77777777" w:rsidTr="009B49A5">
        <w:tc>
          <w:tcPr>
            <w:tcW w:w="793" w:type="pct"/>
            <w:vAlign w:val="center"/>
          </w:tcPr>
          <w:p w14:paraId="6805B397" w14:textId="10A0BCA3"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3HEO7009</w:t>
            </w:r>
          </w:p>
          <w:p w14:paraId="3DC78FC8"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2BE3C306" w14:textId="77777777" w:rsidR="00CF0516" w:rsidRPr="00AD442B" w:rsidRDefault="00CF0516" w:rsidP="001F6A4B">
            <w:pPr>
              <w:pStyle w:val="Livetpdagogiquetextecourant"/>
              <w:keepNext/>
              <w:keepLines/>
              <w:jc w:val="center"/>
              <w:rPr>
                <w:b/>
                <w:sz w:val="22"/>
                <w:szCs w:val="22"/>
                <w:lang w:val="fr-FR"/>
              </w:rPr>
            </w:pPr>
            <w:r w:rsidRPr="00AD442B">
              <w:rPr>
                <w:b/>
                <w:bCs/>
                <w:sz w:val="22"/>
                <w:szCs w:val="22"/>
                <w:lang w:val="fr-FR"/>
              </w:rPr>
              <w:t>Droit pénal (du travail)</w:t>
            </w:r>
          </w:p>
        </w:tc>
        <w:tc>
          <w:tcPr>
            <w:tcW w:w="1628" w:type="pct"/>
            <w:vAlign w:val="center"/>
          </w:tcPr>
          <w:p w14:paraId="5BBD8F13" w14:textId="19C86DD0" w:rsidR="00CF0516" w:rsidRPr="00AD442B" w:rsidRDefault="00CF0516" w:rsidP="001F6A4B">
            <w:pPr>
              <w:pStyle w:val="Livetpdagogiquetextecourant"/>
              <w:keepNext/>
              <w:keepLines/>
              <w:jc w:val="center"/>
              <w:rPr>
                <w:b/>
                <w:sz w:val="22"/>
                <w:szCs w:val="22"/>
                <w:lang w:val="fr-FR"/>
              </w:rPr>
            </w:pPr>
            <w:r w:rsidRPr="00AD442B">
              <w:rPr>
                <w:b/>
                <w:bCs/>
                <w:sz w:val="22"/>
                <w:szCs w:val="22"/>
                <w:lang w:val="fr-FR"/>
              </w:rPr>
              <w:t xml:space="preserve">M. </w:t>
            </w:r>
            <w:r w:rsidR="00AD2BE3">
              <w:rPr>
                <w:b/>
                <w:bCs/>
                <w:sz w:val="22"/>
                <w:szCs w:val="22"/>
                <w:lang w:val="fr-FR"/>
              </w:rPr>
              <w:t xml:space="preserve">François </w:t>
            </w:r>
            <w:r w:rsidRPr="00AD442B">
              <w:rPr>
                <w:b/>
                <w:bCs/>
                <w:sz w:val="22"/>
                <w:szCs w:val="22"/>
                <w:lang w:val="fr-FR"/>
              </w:rPr>
              <w:t>DESPREZ</w:t>
            </w:r>
          </w:p>
        </w:tc>
        <w:tc>
          <w:tcPr>
            <w:tcW w:w="529" w:type="pct"/>
            <w:vAlign w:val="center"/>
          </w:tcPr>
          <w:p w14:paraId="1226BA33"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0F634F6E" w14:textId="77777777" w:rsidTr="009B49A5">
        <w:tc>
          <w:tcPr>
            <w:tcW w:w="5000" w:type="pct"/>
            <w:gridSpan w:val="4"/>
          </w:tcPr>
          <w:p w14:paraId="76DC7C4A"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03991B26" w14:textId="77777777" w:rsidR="00CF0516" w:rsidRPr="00AD442B" w:rsidRDefault="00CF0516" w:rsidP="001F6A4B">
            <w:pPr>
              <w:keepNext/>
              <w:keepLines/>
              <w:jc w:val="both"/>
              <w:rPr>
                <w:rFonts w:ascii="Arial" w:hAnsi="Arial" w:cs="Arial"/>
              </w:rPr>
            </w:pPr>
            <w:r w:rsidRPr="00AD442B">
              <w:rPr>
                <w:rFonts w:ascii="Arial" w:hAnsi="Arial" w:cs="Arial"/>
                <w:bCs/>
              </w:rPr>
              <w:t>Après des propos introductifs, tenant à présenter succinctement les principes fondamentaux du droit pénal, l’objet de ce cours consiste en une étude du droit pénal appliqué au monde de l’entreprise, plus spécifiquement (car le champ d’étude est vaste) l’analyse portera sur le rôle du droit pénal dans la relation de travail.</w:t>
            </w:r>
          </w:p>
          <w:p w14:paraId="23B32273" w14:textId="77777777" w:rsidR="00CF0516" w:rsidRPr="00AD442B" w:rsidRDefault="00CF0516" w:rsidP="001F6A4B">
            <w:pPr>
              <w:keepNext/>
              <w:keepLines/>
              <w:jc w:val="both"/>
              <w:rPr>
                <w:rFonts w:ascii="Arial" w:hAnsi="Arial" w:cs="Arial"/>
                <w:bCs/>
              </w:rPr>
            </w:pPr>
            <w:r w:rsidRPr="00AD442B">
              <w:rPr>
                <w:rFonts w:ascii="Arial" w:hAnsi="Arial" w:cs="Arial"/>
                <w:bCs/>
              </w:rPr>
              <w:t>Dans une première partie (générale), ce cours s’intéressera à la constatation de l’infraction, aux actions qui naissent de l’infraction, à la responsabilité de la personne physique et de la personne morale.</w:t>
            </w:r>
          </w:p>
          <w:p w14:paraId="2A3D5E9C" w14:textId="77777777" w:rsidR="00CF0516" w:rsidRPr="00AD442B" w:rsidRDefault="00CF0516" w:rsidP="001F6A4B">
            <w:pPr>
              <w:keepNext/>
              <w:keepLines/>
              <w:jc w:val="both"/>
              <w:rPr>
                <w:rFonts w:ascii="Arial" w:hAnsi="Arial" w:cs="Arial"/>
                <w:bCs/>
              </w:rPr>
            </w:pPr>
            <w:r w:rsidRPr="00AD442B">
              <w:rPr>
                <w:rFonts w:ascii="Arial" w:hAnsi="Arial" w:cs="Arial"/>
                <w:bCs/>
              </w:rPr>
              <w:t>Dans une seconde partie (spéciale), ce cours abordera les principales infractions tenant à la relation de travail : infractions relatives à la santé et à la sécurité, infractions relatives à la dignité, travail illégal.</w:t>
            </w:r>
          </w:p>
        </w:tc>
      </w:tr>
      <w:tr w:rsidR="00CF0516" w:rsidRPr="00AD442B" w14:paraId="310A5A0E" w14:textId="77777777" w:rsidTr="009B49A5">
        <w:tc>
          <w:tcPr>
            <w:tcW w:w="5000" w:type="pct"/>
            <w:gridSpan w:val="4"/>
          </w:tcPr>
          <w:p w14:paraId="6FEAF0BF"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2322BBA9" w14:textId="77777777" w:rsidR="00CF0516" w:rsidRPr="00AD442B" w:rsidRDefault="00CF0516" w:rsidP="001F6A4B">
            <w:pPr>
              <w:keepNext/>
              <w:keepLines/>
              <w:jc w:val="both"/>
              <w:rPr>
                <w:rFonts w:ascii="Arial" w:hAnsi="Arial" w:cs="Arial"/>
              </w:rPr>
            </w:pPr>
            <w:r w:rsidRPr="00AD442B">
              <w:rPr>
                <w:rFonts w:ascii="Arial" w:hAnsi="Arial" w:cs="Arial"/>
              </w:rPr>
              <w:t>Code pénal, édition 2015.</w:t>
            </w:r>
          </w:p>
          <w:p w14:paraId="06860802" w14:textId="77777777" w:rsidR="00CF0516" w:rsidRPr="00AD442B" w:rsidRDefault="00CF0516" w:rsidP="001F6A4B">
            <w:pPr>
              <w:keepNext/>
              <w:keepLines/>
              <w:jc w:val="both"/>
              <w:rPr>
                <w:rFonts w:ascii="Arial" w:hAnsi="Arial" w:cs="Arial"/>
              </w:rPr>
            </w:pPr>
            <w:r w:rsidRPr="00AD442B">
              <w:rPr>
                <w:rFonts w:ascii="Arial" w:hAnsi="Arial" w:cs="Arial"/>
              </w:rPr>
              <w:t>Code du travail, édition 2015.</w:t>
            </w:r>
          </w:p>
          <w:p w14:paraId="5EEDDE63" w14:textId="77777777" w:rsidR="00CF0516" w:rsidRPr="00AD442B" w:rsidRDefault="00CF0516" w:rsidP="001F6A4B">
            <w:pPr>
              <w:keepNext/>
              <w:keepLines/>
              <w:jc w:val="both"/>
              <w:rPr>
                <w:rFonts w:ascii="Arial" w:hAnsi="Arial" w:cs="Arial"/>
              </w:rPr>
            </w:pPr>
            <w:r w:rsidRPr="00AD442B">
              <w:rPr>
                <w:rFonts w:ascii="Arial" w:hAnsi="Arial" w:cs="Arial"/>
              </w:rPr>
              <w:t xml:space="preserve">Alain COEURET, Elisabeth FORTIS, </w:t>
            </w:r>
            <w:r w:rsidRPr="00AD442B">
              <w:rPr>
                <w:rFonts w:ascii="Arial" w:hAnsi="Arial" w:cs="Arial"/>
                <w:i/>
              </w:rPr>
              <w:t xml:space="preserve">Droit pénal du travail. Infractions, responsabilités, procédure pénale en droit du travail et de la sécurité sociale, </w:t>
            </w:r>
            <w:proofErr w:type="spellStart"/>
            <w:r w:rsidRPr="00AD442B">
              <w:rPr>
                <w:rFonts w:ascii="Arial" w:hAnsi="Arial" w:cs="Arial"/>
              </w:rPr>
              <w:t>LexisNexis</w:t>
            </w:r>
            <w:proofErr w:type="spellEnd"/>
            <w:r w:rsidRPr="00AD442B">
              <w:rPr>
                <w:rFonts w:ascii="Arial" w:hAnsi="Arial" w:cs="Arial"/>
              </w:rPr>
              <w:t>, coll. Manuel, 5</w:t>
            </w:r>
            <w:r w:rsidRPr="00AD442B">
              <w:rPr>
                <w:rFonts w:ascii="Arial" w:hAnsi="Arial" w:cs="Arial"/>
                <w:vertAlign w:val="superscript"/>
              </w:rPr>
              <w:t>e</w:t>
            </w:r>
            <w:r w:rsidRPr="00AD442B">
              <w:rPr>
                <w:rFonts w:ascii="Arial" w:hAnsi="Arial" w:cs="Arial"/>
              </w:rPr>
              <w:t xml:space="preserve"> éd., 2012.</w:t>
            </w:r>
          </w:p>
          <w:p w14:paraId="66795581" w14:textId="77777777" w:rsidR="00CF0516" w:rsidRPr="00AD442B" w:rsidRDefault="00CF0516" w:rsidP="001F6A4B">
            <w:pPr>
              <w:keepNext/>
              <w:keepLines/>
              <w:jc w:val="both"/>
              <w:rPr>
                <w:rFonts w:ascii="Arial" w:hAnsi="Arial" w:cs="Arial"/>
              </w:rPr>
            </w:pPr>
            <w:r w:rsidRPr="00AD442B">
              <w:rPr>
                <w:rFonts w:ascii="Arial" w:hAnsi="Arial" w:cs="Arial"/>
              </w:rPr>
              <w:t xml:space="preserve">Olivier FARDOUX, Jean-Claude PLANQUE, </w:t>
            </w:r>
            <w:r w:rsidRPr="00AD442B">
              <w:rPr>
                <w:rFonts w:ascii="Arial" w:hAnsi="Arial" w:cs="Arial"/>
                <w:i/>
              </w:rPr>
              <w:t>Droit pénal du travail. Fiches pratiques,</w:t>
            </w:r>
            <w:r w:rsidRPr="00AD442B">
              <w:rPr>
                <w:rFonts w:ascii="Arial" w:hAnsi="Arial" w:cs="Arial"/>
              </w:rPr>
              <w:t xml:space="preserve"> Bréal, coll. </w:t>
            </w:r>
            <w:proofErr w:type="spellStart"/>
            <w:r w:rsidRPr="00AD442B">
              <w:rPr>
                <w:rFonts w:ascii="Arial" w:hAnsi="Arial" w:cs="Arial"/>
              </w:rPr>
              <w:t>Lexifac</w:t>
            </w:r>
            <w:proofErr w:type="spellEnd"/>
            <w:r w:rsidRPr="00AD442B">
              <w:rPr>
                <w:rFonts w:ascii="Arial" w:hAnsi="Arial" w:cs="Arial"/>
              </w:rPr>
              <w:t>, 2</w:t>
            </w:r>
            <w:r w:rsidRPr="00AD442B">
              <w:rPr>
                <w:rFonts w:ascii="Arial" w:hAnsi="Arial" w:cs="Arial"/>
                <w:vertAlign w:val="superscript"/>
              </w:rPr>
              <w:t>e</w:t>
            </w:r>
            <w:r w:rsidRPr="00AD442B">
              <w:rPr>
                <w:rFonts w:ascii="Arial" w:hAnsi="Arial" w:cs="Arial"/>
              </w:rPr>
              <w:t xml:space="preserve"> éd., 2013.</w:t>
            </w:r>
          </w:p>
          <w:p w14:paraId="57D21206" w14:textId="77777777" w:rsidR="00CF0516" w:rsidRPr="00AD442B" w:rsidRDefault="00CF0516" w:rsidP="001F6A4B">
            <w:pPr>
              <w:keepNext/>
              <w:keepLines/>
              <w:jc w:val="both"/>
              <w:rPr>
                <w:rFonts w:ascii="Arial" w:hAnsi="Arial" w:cs="Arial"/>
              </w:rPr>
            </w:pPr>
            <w:r w:rsidRPr="00AD442B">
              <w:rPr>
                <w:rFonts w:ascii="Arial" w:hAnsi="Arial" w:cs="Arial"/>
              </w:rPr>
              <w:t xml:space="preserve">Dominique SERIO, </w:t>
            </w:r>
            <w:r w:rsidRPr="00AD442B">
              <w:rPr>
                <w:rFonts w:ascii="Arial" w:hAnsi="Arial" w:cs="Arial"/>
                <w:i/>
              </w:rPr>
              <w:t>Droit pénal du travail</w:t>
            </w:r>
            <w:r w:rsidRPr="00AD442B">
              <w:rPr>
                <w:rFonts w:ascii="Arial" w:hAnsi="Arial" w:cs="Arial"/>
              </w:rPr>
              <w:t>, Ellipse, coll. Mise au point, 2010.</w:t>
            </w:r>
          </w:p>
        </w:tc>
      </w:tr>
      <w:tr w:rsidR="00CF0516" w:rsidRPr="00AD442B" w14:paraId="2EF9616F" w14:textId="77777777" w:rsidTr="009B49A5">
        <w:tc>
          <w:tcPr>
            <w:tcW w:w="5000" w:type="pct"/>
            <w:gridSpan w:val="4"/>
          </w:tcPr>
          <w:p w14:paraId="752D97CF"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7125E066" w14:textId="77777777" w:rsidR="00CF0516" w:rsidRPr="00AD442B" w:rsidRDefault="00CF0516" w:rsidP="001F6A4B">
            <w:pPr>
              <w:keepNext/>
              <w:keepLines/>
              <w:jc w:val="both"/>
              <w:rPr>
                <w:rFonts w:ascii="Arial" w:hAnsi="Arial" w:cs="Arial"/>
              </w:rPr>
            </w:pPr>
            <w:r w:rsidRPr="00AD442B">
              <w:rPr>
                <w:rFonts w:ascii="Arial" w:hAnsi="Arial" w:cs="Arial"/>
              </w:rPr>
              <w:t>Introduction</w:t>
            </w:r>
          </w:p>
          <w:p w14:paraId="551EA12A" w14:textId="77777777" w:rsidR="00CF0516" w:rsidRPr="00AD442B" w:rsidRDefault="00CF0516" w:rsidP="001F6A4B">
            <w:pPr>
              <w:keepNext/>
              <w:keepLines/>
              <w:jc w:val="both"/>
              <w:rPr>
                <w:rFonts w:ascii="Arial" w:hAnsi="Arial" w:cs="Arial"/>
              </w:rPr>
            </w:pPr>
            <w:r w:rsidRPr="00AD442B">
              <w:rPr>
                <w:rFonts w:ascii="Arial" w:hAnsi="Arial" w:cs="Arial"/>
              </w:rPr>
              <w:t>Partie 1 – Droit pénal général du travail</w:t>
            </w:r>
          </w:p>
          <w:p w14:paraId="1319A8B2" w14:textId="77777777" w:rsidR="00CF0516" w:rsidRPr="00AD442B" w:rsidRDefault="00CF0516" w:rsidP="001F6A4B">
            <w:pPr>
              <w:keepNext/>
              <w:keepLines/>
              <w:jc w:val="both"/>
              <w:rPr>
                <w:rFonts w:ascii="Arial" w:hAnsi="Arial" w:cs="Arial"/>
              </w:rPr>
            </w:pPr>
            <w:r w:rsidRPr="00AD442B">
              <w:rPr>
                <w:rFonts w:ascii="Arial" w:hAnsi="Arial" w:cs="Arial"/>
              </w:rPr>
              <w:t>Chapitre 1 – La constatation de l’infraction</w:t>
            </w:r>
          </w:p>
          <w:p w14:paraId="5A695F5F" w14:textId="77777777" w:rsidR="00CF0516" w:rsidRPr="00AD442B" w:rsidRDefault="00CF0516" w:rsidP="001F6A4B">
            <w:pPr>
              <w:keepNext/>
              <w:keepLines/>
              <w:jc w:val="both"/>
              <w:rPr>
                <w:rFonts w:ascii="Arial" w:hAnsi="Arial" w:cs="Arial"/>
              </w:rPr>
            </w:pPr>
            <w:r w:rsidRPr="00AD442B">
              <w:rPr>
                <w:rFonts w:ascii="Arial" w:hAnsi="Arial" w:cs="Arial"/>
              </w:rPr>
              <w:t>Chapitre 2 – Les actions issues de l’infraction</w:t>
            </w:r>
          </w:p>
          <w:p w14:paraId="177CADE2" w14:textId="77777777" w:rsidR="00CF0516" w:rsidRPr="00AD442B" w:rsidRDefault="00CF0516" w:rsidP="001F6A4B">
            <w:pPr>
              <w:keepNext/>
              <w:keepLines/>
              <w:jc w:val="both"/>
              <w:rPr>
                <w:rFonts w:ascii="Arial" w:hAnsi="Arial" w:cs="Arial"/>
              </w:rPr>
            </w:pPr>
            <w:r w:rsidRPr="00AD442B">
              <w:rPr>
                <w:rFonts w:ascii="Arial" w:hAnsi="Arial" w:cs="Arial"/>
              </w:rPr>
              <w:t>Chapitre 3 – La responsabilité</w:t>
            </w:r>
          </w:p>
          <w:p w14:paraId="25277FEF" w14:textId="77777777" w:rsidR="00CF0516" w:rsidRPr="00AD442B" w:rsidRDefault="00CF0516" w:rsidP="001F6A4B">
            <w:pPr>
              <w:keepNext/>
              <w:keepLines/>
              <w:jc w:val="both"/>
              <w:rPr>
                <w:rFonts w:ascii="Arial" w:hAnsi="Arial" w:cs="Arial"/>
              </w:rPr>
            </w:pPr>
            <w:r w:rsidRPr="00AD442B">
              <w:rPr>
                <w:rFonts w:ascii="Arial" w:hAnsi="Arial" w:cs="Arial"/>
              </w:rPr>
              <w:t>Partie 2 – Droit pénal spécial du travail</w:t>
            </w:r>
          </w:p>
          <w:p w14:paraId="7763BC94" w14:textId="77777777" w:rsidR="00CF0516" w:rsidRPr="00AD442B" w:rsidRDefault="00CF0516" w:rsidP="001F6A4B">
            <w:pPr>
              <w:keepNext/>
              <w:keepLines/>
              <w:jc w:val="both"/>
              <w:rPr>
                <w:rFonts w:ascii="Arial" w:hAnsi="Arial" w:cs="Arial"/>
              </w:rPr>
            </w:pPr>
            <w:r w:rsidRPr="00AD442B">
              <w:rPr>
                <w:rFonts w:ascii="Arial" w:hAnsi="Arial" w:cs="Arial"/>
              </w:rPr>
              <w:t>Chapitre 1 – La protection de la santé et de la sécurité au travail</w:t>
            </w:r>
          </w:p>
          <w:p w14:paraId="484661EA" w14:textId="77777777" w:rsidR="00CF0516" w:rsidRPr="00AD442B" w:rsidRDefault="00CF0516" w:rsidP="001F6A4B">
            <w:pPr>
              <w:keepNext/>
              <w:keepLines/>
              <w:jc w:val="both"/>
              <w:rPr>
                <w:rFonts w:ascii="Arial" w:hAnsi="Arial" w:cs="Arial"/>
              </w:rPr>
            </w:pPr>
            <w:r w:rsidRPr="00AD442B">
              <w:rPr>
                <w:rFonts w:ascii="Arial" w:hAnsi="Arial" w:cs="Arial"/>
              </w:rPr>
              <w:t>Chapitre 2 – La protection de la dignité</w:t>
            </w:r>
          </w:p>
          <w:p w14:paraId="4F273A6E" w14:textId="77777777" w:rsidR="00CF0516" w:rsidRPr="00AD442B" w:rsidRDefault="00CF0516" w:rsidP="001F6A4B">
            <w:pPr>
              <w:keepNext/>
              <w:keepLines/>
              <w:widowControl w:val="0"/>
              <w:autoSpaceDE w:val="0"/>
              <w:autoSpaceDN w:val="0"/>
              <w:adjustRightInd w:val="0"/>
              <w:rPr>
                <w:rFonts w:ascii="Arial" w:hAnsi="Arial" w:cs="Arial"/>
                <w:bCs/>
              </w:rPr>
            </w:pPr>
            <w:r w:rsidRPr="00AD442B">
              <w:rPr>
                <w:rFonts w:ascii="Arial" w:hAnsi="Arial" w:cs="Arial"/>
              </w:rPr>
              <w:t>Chapitre 3 – Le travail illégal</w:t>
            </w:r>
          </w:p>
        </w:tc>
      </w:tr>
      <w:tr w:rsidR="00CF0516" w:rsidRPr="00AD442B" w14:paraId="2BC4C95F" w14:textId="77777777" w:rsidTr="009B49A5">
        <w:tc>
          <w:tcPr>
            <w:tcW w:w="793" w:type="pct"/>
            <w:vAlign w:val="center"/>
          </w:tcPr>
          <w:p w14:paraId="301BA023"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EDB3D20" w14:textId="77777777" w:rsidR="00CF0516" w:rsidRPr="00AD442B" w:rsidRDefault="00CF0516" w:rsidP="001F6A4B">
            <w:pPr>
              <w:pStyle w:val="Livetpdagogiquetextecourant"/>
              <w:keepNext/>
              <w:keepLines/>
              <w:rPr>
                <w:sz w:val="22"/>
                <w:szCs w:val="22"/>
                <w:lang w:val="fr-FR"/>
              </w:rPr>
            </w:pPr>
          </w:p>
        </w:tc>
      </w:tr>
      <w:tr w:rsidR="00CF0516" w:rsidRPr="00AD442B" w14:paraId="5221EE23" w14:textId="77777777" w:rsidTr="009B49A5">
        <w:tc>
          <w:tcPr>
            <w:tcW w:w="793" w:type="pct"/>
            <w:vAlign w:val="center"/>
          </w:tcPr>
          <w:p w14:paraId="376E05B3"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2DD62BF" w14:textId="77777777" w:rsidR="00CF0516" w:rsidRPr="00AD442B" w:rsidRDefault="00CF0516" w:rsidP="001F6A4B">
            <w:pPr>
              <w:pStyle w:val="Livetpdagogiquetextecourant"/>
              <w:keepNext/>
              <w:keepLines/>
              <w:rPr>
                <w:sz w:val="22"/>
                <w:szCs w:val="22"/>
                <w:lang w:val="fr-FR"/>
              </w:rPr>
            </w:pPr>
          </w:p>
        </w:tc>
      </w:tr>
      <w:tr w:rsidR="00CF0516" w:rsidRPr="00AD442B" w14:paraId="401BD784" w14:textId="77777777" w:rsidTr="009B49A5">
        <w:tc>
          <w:tcPr>
            <w:tcW w:w="4471" w:type="pct"/>
            <w:gridSpan w:val="3"/>
          </w:tcPr>
          <w:p w14:paraId="7AB989C1"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3AE6B789"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057F9749" w14:textId="7B32AD0E" w:rsidR="00386EB1" w:rsidRDefault="00386EB1"/>
    <w:p w14:paraId="7D748C2E" w14:textId="512260A5" w:rsidR="00CF0516" w:rsidRDefault="00386EB1">
      <w:r>
        <w:br w:type="page"/>
      </w:r>
    </w:p>
    <w:p w14:paraId="6F0AD5F5" w14:textId="77777777" w:rsidR="00386EB1" w:rsidRPr="00AD442B" w:rsidRDefault="00386EB1"/>
    <w:tbl>
      <w:tblPr>
        <w:tblStyle w:val="Grilledutableau"/>
        <w:tblW w:w="5000" w:type="pct"/>
        <w:tblLook w:val="04A0" w:firstRow="1" w:lastRow="0" w:firstColumn="1" w:lastColumn="0" w:noHBand="0" w:noVBand="1"/>
      </w:tblPr>
      <w:tblGrid>
        <w:gridCol w:w="1473"/>
        <w:gridCol w:w="3808"/>
        <w:gridCol w:w="3024"/>
        <w:gridCol w:w="983"/>
      </w:tblGrid>
      <w:tr w:rsidR="007B47AD" w:rsidRPr="00AD442B" w14:paraId="49DB5D2D" w14:textId="77777777" w:rsidTr="009B49A5">
        <w:tc>
          <w:tcPr>
            <w:tcW w:w="793" w:type="pct"/>
            <w:vAlign w:val="center"/>
          </w:tcPr>
          <w:p w14:paraId="2E521C9B" w14:textId="76D6BA4E" w:rsidR="007B47AD" w:rsidRPr="00AD442B" w:rsidRDefault="00363069" w:rsidP="001F6A4B">
            <w:pPr>
              <w:pStyle w:val="Livetpdagogiquetextecourant"/>
              <w:keepNext/>
              <w:keepLines/>
              <w:jc w:val="center"/>
              <w:rPr>
                <w:b/>
                <w:sz w:val="22"/>
                <w:szCs w:val="22"/>
                <w:lang w:val="fr-FR"/>
              </w:rPr>
            </w:pPr>
            <w:r>
              <w:rPr>
                <w:b/>
                <w:sz w:val="22"/>
                <w:szCs w:val="22"/>
                <w:lang w:val="fr-FR"/>
              </w:rPr>
              <w:t>3HEO7010</w:t>
            </w:r>
          </w:p>
          <w:p w14:paraId="1F203D9A" w14:textId="77777777" w:rsidR="007B47AD" w:rsidRPr="00AD442B" w:rsidRDefault="007B47AD" w:rsidP="001F6A4B">
            <w:pPr>
              <w:pStyle w:val="Livetpdagogiquetextecourant"/>
              <w:keepNext/>
              <w:keepLines/>
              <w:jc w:val="center"/>
              <w:rPr>
                <w:b/>
                <w:sz w:val="22"/>
                <w:szCs w:val="22"/>
                <w:lang w:val="fr-FR"/>
              </w:rPr>
            </w:pPr>
          </w:p>
        </w:tc>
        <w:tc>
          <w:tcPr>
            <w:tcW w:w="2050" w:type="pct"/>
            <w:vAlign w:val="center"/>
          </w:tcPr>
          <w:p w14:paraId="32E807E0" w14:textId="77777777" w:rsidR="007B47AD" w:rsidRPr="00AD442B" w:rsidRDefault="007B47AD" w:rsidP="001F6A4B">
            <w:pPr>
              <w:pStyle w:val="Livetpdagogiquetextecourant"/>
              <w:keepNext/>
              <w:keepLines/>
              <w:jc w:val="center"/>
              <w:rPr>
                <w:b/>
                <w:sz w:val="22"/>
                <w:szCs w:val="22"/>
                <w:lang w:val="fr-FR"/>
              </w:rPr>
            </w:pPr>
            <w:r w:rsidRPr="00AD442B">
              <w:rPr>
                <w:rFonts w:cs="Times New Roman"/>
                <w:b/>
                <w:sz w:val="22"/>
                <w:szCs w:val="22"/>
              </w:rPr>
              <w:t>Droit du travail</w:t>
            </w:r>
          </w:p>
        </w:tc>
        <w:tc>
          <w:tcPr>
            <w:tcW w:w="1628" w:type="pct"/>
            <w:vAlign w:val="center"/>
          </w:tcPr>
          <w:p w14:paraId="0A82E86E" w14:textId="77777777" w:rsidR="007B47AD" w:rsidRPr="00AD442B" w:rsidRDefault="007B47AD" w:rsidP="001F6A4B">
            <w:pPr>
              <w:pStyle w:val="Livetpdagogiquetextecourant"/>
              <w:keepNext/>
              <w:keepLines/>
              <w:jc w:val="center"/>
              <w:rPr>
                <w:b/>
                <w:sz w:val="22"/>
                <w:szCs w:val="22"/>
                <w:lang w:val="fr-FR"/>
              </w:rPr>
            </w:pPr>
            <w:r w:rsidRPr="00AD442B">
              <w:rPr>
                <w:b/>
                <w:sz w:val="22"/>
                <w:szCs w:val="22"/>
                <w:lang w:val="fr-FR"/>
              </w:rPr>
              <w:t>Mme Delphine MARTIN</w:t>
            </w:r>
          </w:p>
        </w:tc>
        <w:tc>
          <w:tcPr>
            <w:tcW w:w="529" w:type="pct"/>
            <w:vAlign w:val="center"/>
          </w:tcPr>
          <w:p w14:paraId="5B1B8572" w14:textId="77777777" w:rsidR="007B47AD" w:rsidRPr="00AD442B" w:rsidRDefault="007B47AD" w:rsidP="001F6A4B">
            <w:pPr>
              <w:pStyle w:val="Livetpdagogiquetextecourant"/>
              <w:keepNext/>
              <w:keepLines/>
              <w:jc w:val="center"/>
              <w:rPr>
                <w:b/>
                <w:sz w:val="22"/>
                <w:szCs w:val="22"/>
                <w:lang w:val="fr-FR"/>
              </w:rPr>
            </w:pPr>
            <w:r w:rsidRPr="00AD442B">
              <w:rPr>
                <w:b/>
                <w:sz w:val="22"/>
                <w:szCs w:val="22"/>
                <w:lang w:val="fr-FR"/>
              </w:rPr>
              <w:t>24 h CM</w:t>
            </w:r>
          </w:p>
        </w:tc>
      </w:tr>
      <w:tr w:rsidR="007B47AD" w:rsidRPr="00AD442B" w14:paraId="062B78F6" w14:textId="77777777" w:rsidTr="009B49A5">
        <w:tc>
          <w:tcPr>
            <w:tcW w:w="5000" w:type="pct"/>
            <w:gridSpan w:val="4"/>
          </w:tcPr>
          <w:p w14:paraId="0C4C3337" w14:textId="77777777" w:rsidR="007B47AD" w:rsidRPr="00AD442B" w:rsidRDefault="007B47AD" w:rsidP="001F6A4B">
            <w:pPr>
              <w:pStyle w:val="Livetpdagogiquetextecourant"/>
              <w:keepNext/>
              <w:keepLines/>
              <w:rPr>
                <w:b/>
                <w:sz w:val="22"/>
                <w:szCs w:val="22"/>
                <w:lang w:val="fr-FR"/>
              </w:rPr>
            </w:pPr>
            <w:r w:rsidRPr="00AD442B">
              <w:rPr>
                <w:b/>
                <w:sz w:val="22"/>
                <w:szCs w:val="22"/>
                <w:lang w:val="fr-FR"/>
              </w:rPr>
              <w:t>Intitulé précis/descriptif du cours</w:t>
            </w:r>
          </w:p>
          <w:p w14:paraId="62558711" w14:textId="77777777" w:rsidR="007B47AD" w:rsidRPr="00AD442B" w:rsidRDefault="007B47AD" w:rsidP="001F6A4B">
            <w:pPr>
              <w:keepNext/>
              <w:keepLines/>
              <w:jc w:val="both"/>
              <w:rPr>
                <w:rFonts w:ascii="Arial" w:hAnsi="Arial" w:cs="Arial"/>
              </w:rPr>
            </w:pPr>
            <w:r w:rsidRPr="00AD442B">
              <w:rPr>
                <w:rFonts w:ascii="Arial" w:hAnsi="Arial" w:cs="Times New Roman"/>
              </w:rPr>
              <w:t>Le droit du travail encadre la formation, l’exécution et la rupture du contrat de travail, mais il garantit également le respect des libertés syndicales et la représentation des salariés dans l’entreprise. C’est ce deuxième aspect qui sera étudié dans le cadre de ce cours, c’est-à-dire les relations collectives du travail définies comme l</w:t>
            </w:r>
            <w:r w:rsidRPr="00AD442B">
              <w:rPr>
                <w:rFonts w:ascii="Arial" w:eastAsia="Times New Roman" w:hAnsi="Arial" w:cs="Times New Roman"/>
                <w:lang w:eastAsia="fr-FR"/>
              </w:rPr>
              <w:t>es relations qui se nouent entre un ou plusieurs employeurs ou un groupement d’employeurs et un groupement organisé ou non de salariés.</w:t>
            </w:r>
          </w:p>
        </w:tc>
      </w:tr>
      <w:tr w:rsidR="007B47AD" w:rsidRPr="00AD442B" w14:paraId="6F8FE202" w14:textId="77777777" w:rsidTr="009B49A5">
        <w:tc>
          <w:tcPr>
            <w:tcW w:w="5000" w:type="pct"/>
            <w:gridSpan w:val="4"/>
          </w:tcPr>
          <w:p w14:paraId="4CCC2A6A" w14:textId="77777777" w:rsidR="007B47AD" w:rsidRPr="00AD442B" w:rsidRDefault="007B47AD" w:rsidP="001F6A4B">
            <w:pPr>
              <w:pStyle w:val="Livetpdagogiquetextecourant"/>
              <w:keepNext/>
              <w:keepLines/>
              <w:rPr>
                <w:b/>
                <w:sz w:val="22"/>
                <w:szCs w:val="22"/>
                <w:lang w:val="fr-FR"/>
              </w:rPr>
            </w:pPr>
            <w:r w:rsidRPr="00AD442B">
              <w:rPr>
                <w:b/>
                <w:sz w:val="22"/>
                <w:szCs w:val="22"/>
                <w:lang w:val="fr-FR"/>
              </w:rPr>
              <w:t>Orientation bibliographique</w:t>
            </w:r>
          </w:p>
          <w:p w14:paraId="4F84156D"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Code du travail à jour</w:t>
            </w:r>
          </w:p>
          <w:p w14:paraId="1936C62D"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 xml:space="preserve">P. BAUVERT et N. SIRET, </w:t>
            </w:r>
            <w:r w:rsidRPr="00AD442B">
              <w:rPr>
                <w:rFonts w:ascii="Arial" w:eastAsia="Times New Roman" w:hAnsi="Arial" w:cs="Times New Roman"/>
                <w:i/>
                <w:lang w:eastAsia="fr-FR"/>
              </w:rPr>
              <w:t>Droit social</w:t>
            </w:r>
            <w:r w:rsidRPr="00AD442B">
              <w:rPr>
                <w:rFonts w:ascii="Arial" w:eastAsia="Times New Roman" w:hAnsi="Arial" w:cs="Times New Roman"/>
                <w:lang w:eastAsia="fr-FR"/>
              </w:rPr>
              <w:t xml:space="preserve">, éd. </w:t>
            </w:r>
            <w:proofErr w:type="spellStart"/>
            <w:r w:rsidRPr="00AD442B">
              <w:rPr>
                <w:rFonts w:ascii="Arial" w:eastAsia="Times New Roman" w:hAnsi="Arial" w:cs="Times New Roman"/>
                <w:lang w:eastAsia="fr-FR"/>
              </w:rPr>
              <w:t>Dunod</w:t>
            </w:r>
            <w:proofErr w:type="spellEnd"/>
            <w:r w:rsidRPr="00AD442B">
              <w:rPr>
                <w:rFonts w:ascii="Arial" w:eastAsia="Times New Roman" w:hAnsi="Arial" w:cs="Times New Roman"/>
                <w:lang w:eastAsia="fr-FR"/>
              </w:rPr>
              <w:t>, 2012/2013.</w:t>
            </w:r>
          </w:p>
          <w:p w14:paraId="655D5C13"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 xml:space="preserve">F. PETIT, </w:t>
            </w:r>
            <w:r w:rsidRPr="00AD442B">
              <w:rPr>
                <w:rFonts w:ascii="Arial" w:eastAsia="Times New Roman" w:hAnsi="Arial" w:cs="Times New Roman"/>
                <w:i/>
                <w:lang w:eastAsia="fr-FR"/>
              </w:rPr>
              <w:t>Droit des relations collectives du travail</w:t>
            </w:r>
            <w:r w:rsidRPr="00AD442B">
              <w:rPr>
                <w:rFonts w:ascii="Arial" w:eastAsia="Times New Roman" w:hAnsi="Arial" w:cs="Times New Roman"/>
                <w:lang w:eastAsia="fr-FR"/>
              </w:rPr>
              <w:t xml:space="preserve">, Mémentos LMD, éd. </w:t>
            </w:r>
            <w:proofErr w:type="spellStart"/>
            <w:r w:rsidRPr="00AD442B">
              <w:rPr>
                <w:rFonts w:ascii="Arial" w:eastAsia="Times New Roman" w:hAnsi="Arial" w:cs="Times New Roman"/>
                <w:lang w:eastAsia="fr-FR"/>
              </w:rPr>
              <w:t>Gualino</w:t>
            </w:r>
            <w:proofErr w:type="spellEnd"/>
            <w:r w:rsidRPr="00AD442B">
              <w:rPr>
                <w:rFonts w:ascii="Arial" w:eastAsia="Times New Roman" w:hAnsi="Arial" w:cs="Times New Roman"/>
                <w:lang w:eastAsia="fr-FR"/>
              </w:rPr>
              <w:t>.</w:t>
            </w:r>
          </w:p>
          <w:p w14:paraId="49A239CA" w14:textId="77777777" w:rsidR="007B47AD" w:rsidRPr="00AD442B" w:rsidRDefault="007B47AD" w:rsidP="001F6A4B">
            <w:pPr>
              <w:keepNext/>
              <w:keepLines/>
              <w:jc w:val="both"/>
              <w:rPr>
                <w:rFonts w:ascii="Arial" w:hAnsi="Arial" w:cs="Arial"/>
              </w:rPr>
            </w:pPr>
            <w:r w:rsidRPr="00AD442B">
              <w:rPr>
                <w:rFonts w:ascii="Arial" w:eastAsia="Times New Roman" w:hAnsi="Arial" w:cs="Times New Roman"/>
                <w:lang w:eastAsia="fr-FR"/>
              </w:rPr>
              <w:t xml:space="preserve">J. PELISSIER, G. AUZERO, E. DOCKES, </w:t>
            </w:r>
            <w:r w:rsidRPr="00AD442B">
              <w:rPr>
                <w:rFonts w:ascii="Arial" w:eastAsia="Times New Roman" w:hAnsi="Arial" w:cs="Times New Roman"/>
                <w:i/>
                <w:lang w:eastAsia="fr-FR"/>
              </w:rPr>
              <w:t>Droit du travail</w:t>
            </w:r>
            <w:r w:rsidRPr="00AD442B">
              <w:rPr>
                <w:rFonts w:ascii="Arial" w:eastAsia="Times New Roman" w:hAnsi="Arial" w:cs="Times New Roman"/>
                <w:lang w:eastAsia="fr-FR"/>
              </w:rPr>
              <w:t>, éd. Dalloz, 27</w:t>
            </w:r>
            <w:r w:rsidRPr="00AD442B">
              <w:rPr>
                <w:rFonts w:ascii="Arial" w:eastAsia="Times New Roman" w:hAnsi="Arial" w:cs="Times New Roman"/>
                <w:vertAlign w:val="superscript"/>
                <w:lang w:eastAsia="fr-FR"/>
              </w:rPr>
              <w:t>ème</w:t>
            </w:r>
            <w:r w:rsidRPr="00AD442B">
              <w:rPr>
                <w:rFonts w:ascii="Arial" w:eastAsia="Times New Roman" w:hAnsi="Arial" w:cs="Times New Roman"/>
                <w:lang w:eastAsia="fr-FR"/>
              </w:rPr>
              <w:t xml:space="preserve"> éd. 2013.</w:t>
            </w:r>
          </w:p>
        </w:tc>
      </w:tr>
      <w:tr w:rsidR="007B47AD" w:rsidRPr="00AD442B" w14:paraId="1FAC10AC" w14:textId="77777777" w:rsidTr="009B49A5">
        <w:tc>
          <w:tcPr>
            <w:tcW w:w="5000" w:type="pct"/>
            <w:gridSpan w:val="4"/>
          </w:tcPr>
          <w:p w14:paraId="7DDE4894" w14:textId="77777777" w:rsidR="007B47AD" w:rsidRPr="00AD442B" w:rsidRDefault="007B47AD" w:rsidP="001F6A4B">
            <w:pPr>
              <w:pStyle w:val="Livetpdagogiquetextecourant"/>
              <w:keepNext/>
              <w:keepLines/>
              <w:rPr>
                <w:b/>
                <w:sz w:val="22"/>
                <w:szCs w:val="22"/>
                <w:lang w:val="fr-FR"/>
              </w:rPr>
            </w:pPr>
            <w:r w:rsidRPr="00AD442B">
              <w:rPr>
                <w:b/>
                <w:sz w:val="22"/>
                <w:szCs w:val="22"/>
                <w:lang w:val="fr-FR"/>
              </w:rPr>
              <w:t xml:space="preserve">Plan du cours </w:t>
            </w:r>
          </w:p>
          <w:p w14:paraId="53935EA9"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 xml:space="preserve">Titre 1 : Les sources du droit du travail </w:t>
            </w:r>
          </w:p>
          <w:p w14:paraId="57A34DD6"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Titre 2 : Négociations, conventions et accords collectifs de travail</w:t>
            </w:r>
          </w:p>
          <w:p w14:paraId="2EEDFFC8"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1 : Nature juridique de la convention collective</w:t>
            </w:r>
          </w:p>
          <w:p w14:paraId="7B7A6ADA"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2 : Convention collective et autres règles du droit du travail</w:t>
            </w:r>
          </w:p>
          <w:p w14:paraId="22622D2D"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3 : La convention de branche</w:t>
            </w:r>
          </w:p>
          <w:p w14:paraId="2B6BD41E"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4 : La négociation au sein de l’entreprise</w:t>
            </w:r>
          </w:p>
          <w:p w14:paraId="62B54249"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Titre 3 : La représentation collective</w:t>
            </w:r>
          </w:p>
          <w:p w14:paraId="5EBCDDFC"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1 : Les délégués du personnel</w:t>
            </w:r>
          </w:p>
          <w:p w14:paraId="0E9CE2DE"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2 : Le comité d’entreprise</w:t>
            </w:r>
          </w:p>
          <w:p w14:paraId="33B81BB7"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3 : Le comité d’entreprise européen</w:t>
            </w:r>
          </w:p>
          <w:p w14:paraId="390C16BE"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4 : Les syndicats professionnels et leurs représentants</w:t>
            </w:r>
          </w:p>
          <w:p w14:paraId="1FD15A02"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5 : La protection des salariés représentant le personnel ou un syndicat</w:t>
            </w:r>
          </w:p>
          <w:p w14:paraId="3D76B02E" w14:textId="77777777" w:rsidR="007B47AD" w:rsidRPr="00AD442B" w:rsidRDefault="007B47AD" w:rsidP="001F6A4B">
            <w:pPr>
              <w:keepNext/>
              <w:keepLines/>
              <w:jc w:val="both"/>
              <w:rPr>
                <w:rFonts w:ascii="Arial" w:eastAsia="Times New Roman" w:hAnsi="Arial" w:cs="Times New Roman"/>
                <w:lang w:eastAsia="fr-FR"/>
              </w:rPr>
            </w:pPr>
            <w:r w:rsidRPr="00AD442B">
              <w:rPr>
                <w:rFonts w:ascii="Arial" w:eastAsia="Times New Roman" w:hAnsi="Arial" w:cs="Times New Roman"/>
                <w:lang w:eastAsia="fr-FR"/>
              </w:rPr>
              <w:t>Titre 4 : Autres aspects collectifs</w:t>
            </w:r>
          </w:p>
          <w:p w14:paraId="0D51AA0F"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1 : Le droit d’expression des salariés</w:t>
            </w:r>
          </w:p>
          <w:p w14:paraId="10F5B0A8"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2 : Le droit de grève</w:t>
            </w:r>
          </w:p>
          <w:p w14:paraId="3C86E124"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3 : Participation, intéressement et épargne salariale</w:t>
            </w:r>
          </w:p>
          <w:p w14:paraId="1D780031" w14:textId="77777777" w:rsidR="007B47AD" w:rsidRPr="00AD442B" w:rsidRDefault="007B47AD" w:rsidP="001F6A4B">
            <w:pPr>
              <w:keepNext/>
              <w:keepLines/>
              <w:ind w:firstLine="142"/>
              <w:jc w:val="both"/>
              <w:rPr>
                <w:rFonts w:ascii="Arial" w:eastAsia="Times New Roman" w:hAnsi="Arial" w:cs="Times New Roman"/>
                <w:lang w:eastAsia="fr-FR"/>
              </w:rPr>
            </w:pPr>
            <w:r w:rsidRPr="00AD442B">
              <w:rPr>
                <w:rFonts w:ascii="Arial" w:eastAsia="Times New Roman" w:hAnsi="Arial" w:cs="Times New Roman"/>
                <w:lang w:eastAsia="fr-FR"/>
              </w:rPr>
              <w:t>Chapitre 4 : Le bilan social</w:t>
            </w:r>
          </w:p>
        </w:tc>
      </w:tr>
      <w:tr w:rsidR="007B47AD" w:rsidRPr="00AD442B" w14:paraId="6A547A95" w14:textId="77777777" w:rsidTr="009B49A5">
        <w:tc>
          <w:tcPr>
            <w:tcW w:w="793" w:type="pct"/>
            <w:vAlign w:val="center"/>
          </w:tcPr>
          <w:p w14:paraId="27086B28" w14:textId="77777777" w:rsidR="007B47AD" w:rsidRPr="00AD442B" w:rsidRDefault="007B47AD"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09039AC0" w14:textId="77777777" w:rsidR="007B47AD" w:rsidRPr="00AD442B" w:rsidRDefault="007B47AD" w:rsidP="001F6A4B">
            <w:pPr>
              <w:pStyle w:val="Livetpdagogiquetextecourant"/>
              <w:keepNext/>
              <w:keepLines/>
              <w:rPr>
                <w:sz w:val="22"/>
                <w:szCs w:val="22"/>
                <w:lang w:val="fr-FR"/>
              </w:rPr>
            </w:pPr>
            <w:r w:rsidRPr="00363069">
              <w:rPr>
                <w:rFonts w:eastAsia="Times New Roman" w:cs="Times New Roman"/>
                <w:sz w:val="22"/>
                <w:szCs w:val="22"/>
                <w:lang w:val="fr-FR" w:eastAsia="fr-FR"/>
              </w:rPr>
              <w:t>Analyse d’arrêt guidée et/ou cas pratique 2h</w:t>
            </w:r>
          </w:p>
        </w:tc>
      </w:tr>
      <w:tr w:rsidR="007B47AD" w:rsidRPr="00AD442B" w14:paraId="1A82DD4D" w14:textId="77777777" w:rsidTr="009B49A5">
        <w:tc>
          <w:tcPr>
            <w:tcW w:w="793" w:type="pct"/>
            <w:vAlign w:val="center"/>
          </w:tcPr>
          <w:p w14:paraId="45EFA73B" w14:textId="77777777" w:rsidR="007B47AD" w:rsidRPr="00AD442B" w:rsidRDefault="007B47AD"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5EF5B00" w14:textId="77777777" w:rsidR="007B47AD" w:rsidRPr="00AD442B" w:rsidRDefault="007B47AD" w:rsidP="001F6A4B">
            <w:pPr>
              <w:pStyle w:val="Livetpdagogiquetextecourant"/>
              <w:keepNext/>
              <w:keepLines/>
              <w:rPr>
                <w:sz w:val="22"/>
                <w:szCs w:val="22"/>
                <w:lang w:val="fr-FR"/>
              </w:rPr>
            </w:pPr>
            <w:r w:rsidRPr="00363069">
              <w:rPr>
                <w:rFonts w:eastAsia="Times New Roman" w:cs="Times New Roman"/>
                <w:sz w:val="22"/>
                <w:szCs w:val="22"/>
                <w:lang w:val="fr-FR" w:eastAsia="fr-FR"/>
              </w:rPr>
              <w:t>Analyse d’arrêt guidée et/ou cas pratique 2h</w:t>
            </w:r>
          </w:p>
        </w:tc>
      </w:tr>
      <w:tr w:rsidR="007B47AD" w:rsidRPr="00AD442B" w14:paraId="21F08093" w14:textId="77777777" w:rsidTr="009B49A5">
        <w:tc>
          <w:tcPr>
            <w:tcW w:w="4471" w:type="pct"/>
            <w:gridSpan w:val="3"/>
          </w:tcPr>
          <w:p w14:paraId="2970A5B2" w14:textId="77777777" w:rsidR="007B47AD" w:rsidRPr="00AD442B" w:rsidRDefault="007B47AD"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61916585" w14:textId="77777777" w:rsidR="007B47AD" w:rsidRPr="00AD442B" w:rsidRDefault="007B47AD" w:rsidP="001F6A4B">
            <w:pPr>
              <w:pStyle w:val="Livetpdagogiquetextecourant"/>
              <w:keepNext/>
              <w:keepLines/>
              <w:rPr>
                <w:sz w:val="22"/>
                <w:szCs w:val="22"/>
                <w:lang w:val="fr-FR"/>
              </w:rPr>
            </w:pPr>
            <w:r w:rsidRPr="00AD442B">
              <w:rPr>
                <w:sz w:val="22"/>
                <w:szCs w:val="22"/>
                <w:lang w:val="fr-FR"/>
              </w:rPr>
              <w:t>Non</w:t>
            </w:r>
          </w:p>
        </w:tc>
      </w:tr>
    </w:tbl>
    <w:p w14:paraId="4379AF97" w14:textId="77777777" w:rsidR="007B47AD" w:rsidRPr="00AD442B" w:rsidRDefault="007B47AD"/>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3ED96FE9" w14:textId="77777777" w:rsidTr="009B49A5">
        <w:tc>
          <w:tcPr>
            <w:tcW w:w="793" w:type="pct"/>
            <w:vAlign w:val="center"/>
          </w:tcPr>
          <w:p w14:paraId="58B0C312" w14:textId="3A9654A9"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3HEE8001</w:t>
            </w:r>
          </w:p>
          <w:p w14:paraId="1038663B"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5EB68CFF" w14:textId="77777777" w:rsidR="00CF0516" w:rsidRPr="00AD442B" w:rsidRDefault="00CF0516" w:rsidP="001F6A4B">
            <w:pPr>
              <w:pStyle w:val="Livetpdagogiquetextecourant"/>
              <w:keepNext/>
              <w:keepLines/>
              <w:jc w:val="center"/>
              <w:rPr>
                <w:b/>
                <w:sz w:val="22"/>
                <w:szCs w:val="22"/>
                <w:lang w:val="fr-FR"/>
              </w:rPr>
            </w:pPr>
            <w:r w:rsidRPr="00AD442B">
              <w:rPr>
                <w:b/>
                <w:bCs/>
                <w:sz w:val="22"/>
                <w:szCs w:val="22"/>
                <w:lang w:val="fr-FR"/>
              </w:rPr>
              <w:t>Economie Politique des Institutions</w:t>
            </w:r>
          </w:p>
        </w:tc>
        <w:tc>
          <w:tcPr>
            <w:tcW w:w="1628" w:type="pct"/>
            <w:vAlign w:val="center"/>
          </w:tcPr>
          <w:p w14:paraId="1C4BE8E2"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 Fabrice TRICOU</w:t>
            </w:r>
          </w:p>
        </w:tc>
        <w:tc>
          <w:tcPr>
            <w:tcW w:w="529" w:type="pct"/>
            <w:vAlign w:val="center"/>
          </w:tcPr>
          <w:p w14:paraId="2731DC34"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4E33CD2E" w14:textId="77777777" w:rsidTr="009B49A5">
        <w:tc>
          <w:tcPr>
            <w:tcW w:w="5000" w:type="pct"/>
            <w:gridSpan w:val="4"/>
          </w:tcPr>
          <w:p w14:paraId="730EEE70"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1EDE38BF"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Le développement d’une économie politique des institutions, ou d’une théorie des institutions économiques, s’ancre dans le refus de la réduction du champ économique à une simple condition d’équilibre général mettant en cohérence mutuelle tous les choix individuels rationnels. L’ordre économique s’inscrit d’abord dans un espace juridique reconnaissant et protégeant les personnes, les propriétés et les échanges. L’ordre économique, qu’il soit marchand ou capitaliste, se déploie ensuite sur la base de l’institution monétaire d’un système comptable. L’ordre économique spécifiquement capitaliste repose enfin sur l’institution du salariat et sur le principe de la hiérarchie dans l’entreprise. La généralité de ces structures locales et globales permet une diversité des formes d’entreprise et une variété des genres de capitalisme, soit une pluralité institutionnelle historique et géographique.  </w:t>
            </w:r>
          </w:p>
        </w:tc>
      </w:tr>
      <w:tr w:rsidR="00CF0516" w:rsidRPr="00AD442B" w14:paraId="5A0B63CC" w14:textId="77777777" w:rsidTr="009B49A5">
        <w:tc>
          <w:tcPr>
            <w:tcW w:w="5000" w:type="pct"/>
            <w:gridSpan w:val="4"/>
          </w:tcPr>
          <w:p w14:paraId="345336BA"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77674F50" w14:textId="77777777" w:rsidR="00CF0516" w:rsidRPr="00AD442B" w:rsidRDefault="00CF0516" w:rsidP="001F6A4B">
            <w:pPr>
              <w:keepNext/>
              <w:keepLines/>
              <w:jc w:val="both"/>
              <w:rPr>
                <w:rFonts w:ascii="Arial" w:hAnsi="Arial" w:cs="Arial"/>
                <w:bCs/>
              </w:rPr>
            </w:pPr>
            <w:proofErr w:type="spellStart"/>
            <w:r w:rsidRPr="00AD442B">
              <w:rPr>
                <w:rFonts w:ascii="Arial" w:hAnsi="Arial" w:cs="Arial"/>
                <w:bCs/>
              </w:rPr>
              <w:t>Chavance</w:t>
            </w:r>
            <w:proofErr w:type="spellEnd"/>
            <w:r w:rsidRPr="00AD442B">
              <w:rPr>
                <w:rFonts w:ascii="Arial" w:hAnsi="Arial" w:cs="Arial"/>
                <w:bCs/>
              </w:rPr>
              <w:t xml:space="preserve"> B. [2012], « L’économie institutionnelle », Repères, La Découverte. </w:t>
            </w:r>
          </w:p>
          <w:p w14:paraId="515AB6C8" w14:textId="77777777" w:rsidR="00CF0516" w:rsidRPr="00AD442B" w:rsidRDefault="00CF0516" w:rsidP="001F6A4B">
            <w:pPr>
              <w:keepNext/>
              <w:keepLines/>
              <w:jc w:val="both"/>
              <w:rPr>
                <w:rFonts w:ascii="Arial" w:hAnsi="Arial" w:cs="Arial"/>
                <w:bCs/>
              </w:rPr>
            </w:pPr>
            <w:proofErr w:type="spellStart"/>
            <w:r w:rsidRPr="00AD442B">
              <w:rPr>
                <w:rFonts w:ascii="Arial" w:hAnsi="Arial" w:cs="Arial"/>
                <w:bCs/>
              </w:rPr>
              <w:t>Ghestin</w:t>
            </w:r>
            <w:proofErr w:type="spellEnd"/>
            <w:r w:rsidRPr="00AD442B">
              <w:rPr>
                <w:rFonts w:ascii="Arial" w:hAnsi="Arial" w:cs="Arial"/>
                <w:bCs/>
              </w:rPr>
              <w:t xml:space="preserve"> J. [2000], « Le contrat en tant qu’échange économique », Revue d’économie industrielle, volume 92, numéro 92, pp. 81-100. </w:t>
            </w:r>
          </w:p>
          <w:p w14:paraId="20230747" w14:textId="77777777" w:rsidR="00CF0516" w:rsidRPr="00AD442B" w:rsidRDefault="00CF0516" w:rsidP="001F6A4B">
            <w:pPr>
              <w:keepNext/>
              <w:keepLines/>
              <w:jc w:val="both"/>
              <w:rPr>
                <w:rFonts w:ascii="Arial" w:hAnsi="Arial" w:cs="Arial"/>
                <w:bCs/>
              </w:rPr>
            </w:pPr>
            <w:proofErr w:type="spellStart"/>
            <w:r w:rsidRPr="00AD442B">
              <w:rPr>
                <w:rFonts w:ascii="Arial" w:hAnsi="Arial" w:cs="Arial"/>
                <w:bCs/>
              </w:rPr>
              <w:t>Cartelier</w:t>
            </w:r>
            <w:proofErr w:type="spellEnd"/>
            <w:r w:rsidRPr="00AD442B">
              <w:rPr>
                <w:rFonts w:ascii="Arial" w:hAnsi="Arial" w:cs="Arial"/>
                <w:bCs/>
              </w:rPr>
              <w:t xml:space="preserve"> J. [1996], « La monnaie », Dominos-Flammarion. </w:t>
            </w:r>
          </w:p>
          <w:p w14:paraId="7ADAE27D" w14:textId="77777777" w:rsidR="00CF0516" w:rsidRPr="00AD442B" w:rsidRDefault="00CF0516" w:rsidP="001F6A4B">
            <w:pPr>
              <w:keepNext/>
              <w:keepLines/>
              <w:jc w:val="both"/>
              <w:rPr>
                <w:rFonts w:ascii="Arial" w:hAnsi="Arial" w:cs="Arial"/>
                <w:bCs/>
              </w:rPr>
            </w:pPr>
            <w:proofErr w:type="spellStart"/>
            <w:r w:rsidRPr="00AD442B">
              <w:rPr>
                <w:rFonts w:ascii="Arial" w:hAnsi="Arial" w:cs="Arial"/>
                <w:bCs/>
              </w:rPr>
              <w:t>Eymard</w:t>
            </w:r>
            <w:proofErr w:type="spellEnd"/>
            <w:r w:rsidRPr="00AD442B">
              <w:rPr>
                <w:rFonts w:ascii="Arial" w:hAnsi="Arial" w:cs="Arial"/>
                <w:bCs/>
              </w:rPr>
              <w:t xml:space="preserve">-Duvernay F. [2004], « Economie politique de l’entreprise », Repères, La Découverte.  </w:t>
            </w:r>
          </w:p>
          <w:p w14:paraId="3A2FE25A"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Boyer R. [2004], « Théorie de la régulation. 1- les fondamentaux », Repères, La Découverte.   </w:t>
            </w:r>
          </w:p>
        </w:tc>
      </w:tr>
      <w:tr w:rsidR="00CF0516" w:rsidRPr="00AD442B" w14:paraId="3F343152" w14:textId="77777777" w:rsidTr="009B49A5">
        <w:tc>
          <w:tcPr>
            <w:tcW w:w="5000" w:type="pct"/>
            <w:gridSpan w:val="4"/>
          </w:tcPr>
          <w:p w14:paraId="02005F6E" w14:textId="77777777" w:rsidR="00CF0516" w:rsidRPr="00AD442B" w:rsidRDefault="00CF0516" w:rsidP="001F6A4B">
            <w:pPr>
              <w:keepNext/>
              <w:keepLines/>
              <w:jc w:val="both"/>
              <w:rPr>
                <w:rFonts w:ascii="Arial" w:hAnsi="Arial" w:cs="Arial"/>
                <w:bCs/>
              </w:rPr>
            </w:pPr>
            <w:r w:rsidRPr="00AD442B">
              <w:rPr>
                <w:b/>
              </w:rPr>
              <w:t xml:space="preserve">Plan du cours </w:t>
            </w:r>
          </w:p>
          <w:p w14:paraId="6359BC07"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1- Introduction : institutions, organisations et marchés. </w:t>
            </w:r>
          </w:p>
          <w:p w14:paraId="048F33D0"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2- Une petite histoire de l’économie institutionnaliste. </w:t>
            </w:r>
          </w:p>
          <w:p w14:paraId="04C35FD3"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3- Le modèle d’équilibre général concurrentiel : institutions explicites et implicites. </w:t>
            </w:r>
          </w:p>
          <w:p w14:paraId="563FCA0A"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4- L’institutionnalisation juridique de l’économie marchande. </w:t>
            </w:r>
          </w:p>
          <w:p w14:paraId="6836B7CC"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5- Etat et marché (substituabilité versus complémentarité institutionnelle).   </w:t>
            </w:r>
          </w:p>
          <w:p w14:paraId="163608F8"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6- L’institution monétaire de l’économie marchande. </w:t>
            </w:r>
          </w:p>
          <w:p w14:paraId="3202CF3D"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7- L’institution monétaire de l’économie capitaliste. </w:t>
            </w:r>
          </w:p>
          <w:p w14:paraId="30D51307"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8- Le principe hiérarchique dans l’entreprise. </w:t>
            </w:r>
          </w:p>
          <w:p w14:paraId="7947D266"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9- La diversité des formes d’entreprise. </w:t>
            </w:r>
          </w:p>
          <w:p w14:paraId="535F919C"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10- La structure générale de l’économie capitaliste. </w:t>
            </w:r>
          </w:p>
          <w:p w14:paraId="1461DF92" w14:textId="77777777" w:rsidR="00CF0516" w:rsidRPr="00AD442B" w:rsidRDefault="00CF0516" w:rsidP="001F6A4B">
            <w:pPr>
              <w:keepNext/>
              <w:keepLines/>
              <w:jc w:val="both"/>
              <w:rPr>
                <w:rFonts w:ascii="Arial" w:hAnsi="Arial" w:cs="Arial"/>
                <w:bCs/>
              </w:rPr>
            </w:pPr>
            <w:r w:rsidRPr="00AD442B">
              <w:rPr>
                <w:rFonts w:ascii="Arial" w:hAnsi="Arial" w:cs="Arial"/>
                <w:bCs/>
              </w:rPr>
              <w:t>11- La variété des formes de capitalisme.</w:t>
            </w:r>
          </w:p>
          <w:p w14:paraId="09CAABF9" w14:textId="77777777" w:rsidR="00CF0516" w:rsidRPr="00AD442B" w:rsidRDefault="00CF0516" w:rsidP="001F6A4B">
            <w:pPr>
              <w:keepNext/>
              <w:keepLines/>
              <w:jc w:val="both"/>
              <w:rPr>
                <w:rFonts w:ascii="Arial" w:hAnsi="Arial" w:cs="Arial"/>
                <w:bCs/>
              </w:rPr>
            </w:pPr>
            <w:r w:rsidRPr="00AD442B">
              <w:rPr>
                <w:rFonts w:ascii="Arial" w:hAnsi="Arial" w:cs="Arial"/>
                <w:bCs/>
              </w:rPr>
              <w:t xml:space="preserve">12- Conclusion : néo-capitalisme et néo-libéralisme. </w:t>
            </w:r>
          </w:p>
        </w:tc>
      </w:tr>
      <w:tr w:rsidR="00CF0516" w:rsidRPr="00AD442B" w14:paraId="45B5C933" w14:textId="77777777" w:rsidTr="009B49A5">
        <w:tc>
          <w:tcPr>
            <w:tcW w:w="793" w:type="pct"/>
            <w:vAlign w:val="center"/>
          </w:tcPr>
          <w:p w14:paraId="5054E3AA"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63AED888" w14:textId="77777777" w:rsidR="00CF0516" w:rsidRPr="00AD442B" w:rsidRDefault="00CF0516" w:rsidP="001F6A4B">
            <w:pPr>
              <w:keepNext/>
              <w:keepLines/>
              <w:jc w:val="both"/>
              <w:rPr>
                <w:rFonts w:ascii="Arial" w:hAnsi="Arial" w:cs="Arial"/>
              </w:rPr>
            </w:pPr>
            <w:r w:rsidRPr="00AD442B">
              <w:rPr>
                <w:rFonts w:ascii="Arial" w:hAnsi="Arial" w:cs="Arial"/>
              </w:rPr>
              <w:t xml:space="preserve">En fin de semestre, épreuve écrite de deux heures, sans document autorisé : une « mini » dissertation sur 10 points et cinq « petites » questions sur 2 points. </w:t>
            </w:r>
          </w:p>
        </w:tc>
      </w:tr>
      <w:tr w:rsidR="00CF0516" w:rsidRPr="00AD442B" w14:paraId="1E07BF3E" w14:textId="77777777" w:rsidTr="009B49A5">
        <w:tc>
          <w:tcPr>
            <w:tcW w:w="793" w:type="pct"/>
            <w:vAlign w:val="center"/>
          </w:tcPr>
          <w:p w14:paraId="69F483AA"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646BFE4D" w14:textId="77777777" w:rsidR="00CF0516" w:rsidRPr="00AD442B" w:rsidRDefault="00CF0516" w:rsidP="001F6A4B">
            <w:pPr>
              <w:pStyle w:val="Livetpdagogiquetextecourant"/>
              <w:keepNext/>
              <w:keepLines/>
              <w:rPr>
                <w:sz w:val="22"/>
                <w:szCs w:val="22"/>
                <w:lang w:val="fr-FR"/>
              </w:rPr>
            </w:pPr>
            <w:r w:rsidRPr="00AD442B">
              <w:rPr>
                <w:sz w:val="22"/>
                <w:szCs w:val="22"/>
                <w:lang w:val="fr-FR"/>
              </w:rPr>
              <w:t>Epreuve écrite de deux heures, sans document autorisé : une « mini » dissertation sur 10 points et cinq « petites » questions sur 2 points.</w:t>
            </w:r>
          </w:p>
        </w:tc>
      </w:tr>
      <w:tr w:rsidR="00CF0516" w:rsidRPr="00AD442B" w14:paraId="4EAFA6A7" w14:textId="77777777" w:rsidTr="009B49A5">
        <w:tc>
          <w:tcPr>
            <w:tcW w:w="4471" w:type="pct"/>
            <w:gridSpan w:val="3"/>
          </w:tcPr>
          <w:p w14:paraId="2A407D40"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0711BDEB"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1E2D5BC6" w14:textId="7A33C20C" w:rsidR="002C44D4" w:rsidRDefault="002C44D4"/>
    <w:tbl>
      <w:tblPr>
        <w:tblStyle w:val="Grilledutableau"/>
        <w:tblW w:w="5000" w:type="pct"/>
        <w:tblLook w:val="04A0" w:firstRow="1" w:lastRow="0" w:firstColumn="1" w:lastColumn="0" w:noHBand="0" w:noVBand="1"/>
      </w:tblPr>
      <w:tblGrid>
        <w:gridCol w:w="1473"/>
        <w:gridCol w:w="3808"/>
        <w:gridCol w:w="3024"/>
        <w:gridCol w:w="983"/>
      </w:tblGrid>
      <w:tr w:rsidR="002C44D4" w:rsidRPr="00AD442B" w14:paraId="273BAFCD" w14:textId="77777777" w:rsidTr="00C52703">
        <w:tc>
          <w:tcPr>
            <w:tcW w:w="793" w:type="pct"/>
            <w:vAlign w:val="center"/>
          </w:tcPr>
          <w:p w14:paraId="09564011" w14:textId="4B46759D" w:rsidR="002C44D4" w:rsidRPr="00AD442B" w:rsidRDefault="00363069" w:rsidP="00C52703">
            <w:pPr>
              <w:pStyle w:val="Livetpdagogiquetextecourant"/>
              <w:keepNext/>
              <w:keepLines/>
              <w:jc w:val="center"/>
              <w:rPr>
                <w:b/>
                <w:sz w:val="22"/>
                <w:szCs w:val="22"/>
                <w:lang w:val="fr-FR"/>
              </w:rPr>
            </w:pPr>
            <w:r>
              <w:rPr>
                <w:b/>
                <w:sz w:val="22"/>
                <w:szCs w:val="22"/>
                <w:lang w:val="fr-FR"/>
              </w:rPr>
              <w:lastRenderedPageBreak/>
              <w:t>3HEE7002</w:t>
            </w:r>
          </w:p>
          <w:p w14:paraId="4CE490A9" w14:textId="77777777" w:rsidR="002C44D4" w:rsidRPr="00AD442B" w:rsidRDefault="002C44D4" w:rsidP="00C52703">
            <w:pPr>
              <w:pStyle w:val="Livetpdagogiquetextecourant"/>
              <w:keepNext/>
              <w:keepLines/>
              <w:jc w:val="center"/>
              <w:rPr>
                <w:b/>
                <w:sz w:val="22"/>
                <w:szCs w:val="22"/>
                <w:lang w:val="fr-FR"/>
              </w:rPr>
            </w:pPr>
          </w:p>
        </w:tc>
        <w:tc>
          <w:tcPr>
            <w:tcW w:w="2050" w:type="pct"/>
            <w:vAlign w:val="center"/>
          </w:tcPr>
          <w:p w14:paraId="778E7DFB" w14:textId="2B3FF0D2" w:rsidR="002C44D4" w:rsidRPr="00AD442B" w:rsidRDefault="002C44D4" w:rsidP="00C52703">
            <w:pPr>
              <w:pStyle w:val="Livetpdagogiquetextecourant"/>
              <w:keepNext/>
              <w:keepLines/>
              <w:jc w:val="center"/>
              <w:rPr>
                <w:b/>
                <w:sz w:val="22"/>
                <w:szCs w:val="22"/>
                <w:lang w:val="fr-FR"/>
              </w:rPr>
            </w:pPr>
            <w:r>
              <w:rPr>
                <w:b/>
                <w:bCs/>
                <w:sz w:val="22"/>
                <w:szCs w:val="22"/>
                <w:lang w:val="fr-FR"/>
              </w:rPr>
              <w:t>Economie du travail et des ressources humaines</w:t>
            </w:r>
          </w:p>
        </w:tc>
        <w:tc>
          <w:tcPr>
            <w:tcW w:w="1628" w:type="pct"/>
            <w:vAlign w:val="center"/>
          </w:tcPr>
          <w:p w14:paraId="3083F72D" w14:textId="114EFF1E" w:rsidR="002C44D4" w:rsidRPr="00AD442B" w:rsidRDefault="002C44D4" w:rsidP="002C44D4">
            <w:pPr>
              <w:pStyle w:val="Livetpdagogiquetextecourant"/>
              <w:keepNext/>
              <w:keepLines/>
              <w:jc w:val="center"/>
              <w:rPr>
                <w:b/>
                <w:sz w:val="22"/>
                <w:szCs w:val="22"/>
                <w:lang w:val="fr-FR"/>
              </w:rPr>
            </w:pPr>
            <w:r>
              <w:rPr>
                <w:b/>
                <w:sz w:val="22"/>
                <w:szCs w:val="22"/>
                <w:lang w:val="fr-FR"/>
              </w:rPr>
              <w:t>Mme Guillemette DE LARQUIER</w:t>
            </w:r>
          </w:p>
        </w:tc>
        <w:tc>
          <w:tcPr>
            <w:tcW w:w="529" w:type="pct"/>
            <w:vAlign w:val="center"/>
          </w:tcPr>
          <w:p w14:paraId="51AE4FE4" w14:textId="77777777" w:rsidR="002C44D4" w:rsidRPr="00AD442B" w:rsidRDefault="002C44D4" w:rsidP="00C52703">
            <w:pPr>
              <w:pStyle w:val="Livetpdagogiquetextecourant"/>
              <w:keepNext/>
              <w:keepLines/>
              <w:jc w:val="center"/>
              <w:rPr>
                <w:b/>
                <w:sz w:val="22"/>
                <w:szCs w:val="22"/>
                <w:lang w:val="fr-FR"/>
              </w:rPr>
            </w:pPr>
            <w:r w:rsidRPr="00AD442B">
              <w:rPr>
                <w:b/>
                <w:sz w:val="22"/>
                <w:szCs w:val="22"/>
                <w:lang w:val="fr-FR"/>
              </w:rPr>
              <w:t>24 h CM</w:t>
            </w:r>
          </w:p>
        </w:tc>
      </w:tr>
      <w:tr w:rsidR="002C44D4" w:rsidRPr="00AD442B" w14:paraId="4D7984A6" w14:textId="77777777" w:rsidTr="00C52703">
        <w:tc>
          <w:tcPr>
            <w:tcW w:w="5000" w:type="pct"/>
            <w:gridSpan w:val="4"/>
          </w:tcPr>
          <w:p w14:paraId="37D41A5F" w14:textId="77777777" w:rsidR="002C44D4" w:rsidRPr="00AD442B" w:rsidRDefault="002C44D4" w:rsidP="00C52703">
            <w:pPr>
              <w:pStyle w:val="Livetpdagogiquetextecourant"/>
              <w:keepNext/>
              <w:keepLines/>
              <w:rPr>
                <w:b/>
                <w:sz w:val="22"/>
                <w:szCs w:val="22"/>
                <w:lang w:val="fr-FR"/>
              </w:rPr>
            </w:pPr>
            <w:r w:rsidRPr="00AD442B">
              <w:rPr>
                <w:b/>
                <w:sz w:val="22"/>
                <w:szCs w:val="22"/>
                <w:lang w:val="fr-FR"/>
              </w:rPr>
              <w:t>Intitulé précis/descriptif du cours</w:t>
            </w:r>
          </w:p>
          <w:p w14:paraId="17355EA4" w14:textId="77777777" w:rsidR="002C44D4" w:rsidRPr="002B2CC8" w:rsidRDefault="002C44D4" w:rsidP="002C44D4">
            <w:pPr>
              <w:spacing w:after="120"/>
              <w:jc w:val="both"/>
              <w:rPr>
                <w:rFonts w:ascii="Arial" w:hAnsi="Arial" w:cs="Arial"/>
              </w:rPr>
            </w:pPr>
            <w:r w:rsidRPr="002B2CC8">
              <w:rPr>
                <w:rFonts w:ascii="Arial" w:hAnsi="Arial" w:cs="Arial"/>
              </w:rPr>
              <w:t>Ce cours vise à donner aux étudiants les moyens analytiques pour expliquer le prix et l’allocation du travail, autrement dit les salaires et les mobilités individuelles (recrutement, promotion, licenciement, etc.) sur le marché du travail. Deux grands paradigmes structurent les théories économiques traitant ces questions. Soit le travail est une marchandise et les logiques de marché (plus ou moins contraintes par des institutions) expliquent la dispersion des salaires et les mobilités individuelles. Soit le travail est indissociable du travailleur, lui-même inséré dans une organisation productive, et les logiques institutionnelles d’entreprise l’emportent sur le marché pour expliquer les rémunérations et les décisions d’emploi et de carrière. A la fin du cours, une approche en termes d’appariement permettra de renouveler la modélisation du marché du travail (une modélisation fondée sur les flux de main-d’œuvre avec un salaire qui n’est plus une variable d’ajustement). Et quelle que soit la théorie du salaire et des mobilités, il existe en creux une théorie du chômage à expliciter.</w:t>
            </w:r>
          </w:p>
          <w:p w14:paraId="5F04929D" w14:textId="431430E0" w:rsidR="002C44D4" w:rsidRPr="002C44D4" w:rsidRDefault="002C44D4" w:rsidP="002C44D4">
            <w:pPr>
              <w:spacing w:after="120"/>
              <w:jc w:val="both"/>
              <w:rPr>
                <w:rFonts w:ascii="Arial" w:hAnsi="Arial" w:cs="Arial"/>
              </w:rPr>
            </w:pPr>
            <w:r w:rsidRPr="002B2CC8">
              <w:rPr>
                <w:rFonts w:ascii="Arial" w:hAnsi="Arial" w:cs="Arial"/>
                <w:u w:val="single"/>
              </w:rPr>
              <w:t>A noter :</w:t>
            </w:r>
            <w:r w:rsidRPr="002B2CC8">
              <w:rPr>
                <w:rFonts w:ascii="Arial" w:hAnsi="Arial" w:cs="Arial"/>
              </w:rPr>
              <w:t xml:space="preserve"> Etant donné la pluralité des cursus suivis par les étudiants susceptibles de suivre le cours d’« Economie du travail et des ressources humaines », la première séance commence avec un sondage écrit auprès des étudiants pour faire le point sur leurs connaissances en économie du travail. Il s’agira bien d’un sondage et non d’un test : dans une liste de théories (exemple : arbitrage travail/loisir, théorie du capital humain, </w:t>
            </w:r>
            <w:r w:rsidRPr="002B2CC8">
              <w:rPr>
                <w:rFonts w:ascii="Arial" w:hAnsi="Arial" w:cs="Arial"/>
                <w:i/>
              </w:rPr>
              <w:t xml:space="preserve">job </w:t>
            </w:r>
            <w:proofErr w:type="spellStart"/>
            <w:r w:rsidRPr="002B2CC8">
              <w:rPr>
                <w:rFonts w:ascii="Arial" w:hAnsi="Arial" w:cs="Arial"/>
                <w:i/>
              </w:rPr>
              <w:t>search</w:t>
            </w:r>
            <w:proofErr w:type="spellEnd"/>
            <w:r w:rsidRPr="002B2CC8">
              <w:rPr>
                <w:rFonts w:ascii="Arial" w:hAnsi="Arial" w:cs="Arial"/>
              </w:rPr>
              <w:t xml:space="preserve">, etc.) cocher honnêtement les théories déjà étudiées pendant la licence. Le plan du cours tiendra compte des réponses. </w:t>
            </w:r>
          </w:p>
        </w:tc>
      </w:tr>
      <w:tr w:rsidR="002C44D4" w:rsidRPr="00AD442B" w14:paraId="59F72F12" w14:textId="77777777" w:rsidTr="00C52703">
        <w:tc>
          <w:tcPr>
            <w:tcW w:w="5000" w:type="pct"/>
            <w:gridSpan w:val="4"/>
          </w:tcPr>
          <w:p w14:paraId="49E2B88F" w14:textId="77777777" w:rsidR="002C44D4" w:rsidRPr="00AD442B" w:rsidRDefault="002C44D4" w:rsidP="00C52703">
            <w:pPr>
              <w:pStyle w:val="Livetpdagogiquetextecourant"/>
              <w:keepNext/>
              <w:keepLines/>
              <w:rPr>
                <w:b/>
                <w:sz w:val="22"/>
                <w:szCs w:val="22"/>
                <w:lang w:val="fr-FR"/>
              </w:rPr>
            </w:pPr>
            <w:r w:rsidRPr="00AD442B">
              <w:rPr>
                <w:b/>
                <w:sz w:val="22"/>
                <w:szCs w:val="22"/>
                <w:lang w:val="fr-FR"/>
              </w:rPr>
              <w:t>Orientation bibliographique</w:t>
            </w:r>
          </w:p>
          <w:p w14:paraId="34715B31" w14:textId="77777777" w:rsidR="002C44D4" w:rsidRPr="002B2CC8" w:rsidRDefault="002C44D4" w:rsidP="002C44D4">
            <w:pPr>
              <w:jc w:val="both"/>
              <w:rPr>
                <w:rFonts w:ascii="Arial" w:hAnsi="Arial" w:cs="Arial"/>
              </w:rPr>
            </w:pPr>
            <w:r w:rsidRPr="002B2CC8">
              <w:rPr>
                <w:rFonts w:ascii="Arial" w:hAnsi="Arial" w:cs="Arial"/>
              </w:rPr>
              <w:t xml:space="preserve">P. </w:t>
            </w:r>
            <w:proofErr w:type="spellStart"/>
            <w:r w:rsidRPr="002B2CC8">
              <w:rPr>
                <w:rFonts w:ascii="Arial" w:hAnsi="Arial" w:cs="Arial"/>
              </w:rPr>
              <w:t>Cahuc</w:t>
            </w:r>
            <w:proofErr w:type="spellEnd"/>
            <w:r w:rsidRPr="002B2CC8">
              <w:rPr>
                <w:rFonts w:ascii="Arial" w:hAnsi="Arial" w:cs="Arial"/>
              </w:rPr>
              <w:t xml:space="preserve"> &amp; A. </w:t>
            </w:r>
            <w:proofErr w:type="spellStart"/>
            <w:r w:rsidRPr="002B2CC8">
              <w:rPr>
                <w:rFonts w:ascii="Arial" w:hAnsi="Arial" w:cs="Arial"/>
              </w:rPr>
              <w:t>Zylberberg</w:t>
            </w:r>
            <w:proofErr w:type="spellEnd"/>
            <w:r w:rsidRPr="002B2CC8">
              <w:rPr>
                <w:rFonts w:ascii="Arial" w:hAnsi="Arial" w:cs="Arial"/>
              </w:rPr>
              <w:t xml:space="preserve">, 2003, </w:t>
            </w:r>
            <w:r w:rsidRPr="002B2CC8">
              <w:rPr>
                <w:rFonts w:ascii="Arial" w:hAnsi="Arial" w:cs="Arial"/>
                <w:i/>
              </w:rPr>
              <w:t>Microéconomie du marché du travail</w:t>
            </w:r>
            <w:r w:rsidRPr="002B2CC8">
              <w:rPr>
                <w:rFonts w:ascii="Arial" w:hAnsi="Arial" w:cs="Arial"/>
              </w:rPr>
              <w:t>, La Découverte « Repères ».</w:t>
            </w:r>
          </w:p>
          <w:p w14:paraId="7BC4425C" w14:textId="77777777" w:rsidR="002C44D4" w:rsidRPr="002B2CC8" w:rsidRDefault="002C44D4" w:rsidP="002C44D4">
            <w:pPr>
              <w:jc w:val="both"/>
              <w:rPr>
                <w:rFonts w:ascii="Arial" w:hAnsi="Arial" w:cs="Arial"/>
              </w:rPr>
            </w:pPr>
            <w:r w:rsidRPr="002B2CC8">
              <w:rPr>
                <w:rFonts w:ascii="Arial" w:hAnsi="Arial" w:cs="Arial"/>
              </w:rPr>
              <w:t xml:space="preserve">R. </w:t>
            </w:r>
            <w:proofErr w:type="spellStart"/>
            <w:r w:rsidRPr="002B2CC8">
              <w:rPr>
                <w:rFonts w:ascii="Arial" w:hAnsi="Arial" w:cs="Arial"/>
              </w:rPr>
              <w:t>Duhautois</w:t>
            </w:r>
            <w:proofErr w:type="spellEnd"/>
            <w:r w:rsidRPr="002B2CC8">
              <w:rPr>
                <w:rFonts w:ascii="Arial" w:hAnsi="Arial" w:cs="Arial"/>
              </w:rPr>
              <w:t xml:space="preserve">, H. Petit &amp; D. </w:t>
            </w:r>
            <w:proofErr w:type="spellStart"/>
            <w:r w:rsidRPr="002B2CC8">
              <w:rPr>
                <w:rFonts w:ascii="Arial" w:hAnsi="Arial" w:cs="Arial"/>
              </w:rPr>
              <w:t>Remillon</w:t>
            </w:r>
            <w:proofErr w:type="spellEnd"/>
            <w:r w:rsidRPr="002B2CC8">
              <w:rPr>
                <w:rFonts w:ascii="Arial" w:hAnsi="Arial" w:cs="Arial"/>
              </w:rPr>
              <w:t xml:space="preserve">, 2012, </w:t>
            </w:r>
            <w:r w:rsidRPr="002B2CC8">
              <w:rPr>
                <w:rFonts w:ascii="Arial" w:hAnsi="Arial" w:cs="Arial"/>
                <w:i/>
                <w:iCs/>
              </w:rPr>
              <w:t>La mobilité professionnelle</w:t>
            </w:r>
            <w:r w:rsidRPr="002B2CC8">
              <w:rPr>
                <w:rFonts w:ascii="Arial" w:hAnsi="Arial" w:cs="Arial"/>
              </w:rPr>
              <w:t>, La Découverte « Repères ».</w:t>
            </w:r>
          </w:p>
          <w:p w14:paraId="3332C247" w14:textId="77777777" w:rsidR="002C44D4" w:rsidRPr="002B2CC8" w:rsidRDefault="002C44D4" w:rsidP="002C44D4">
            <w:pPr>
              <w:rPr>
                <w:rFonts w:ascii="Arial" w:hAnsi="Arial" w:cs="Arial"/>
              </w:rPr>
            </w:pPr>
            <w:r w:rsidRPr="002B2CC8">
              <w:rPr>
                <w:rFonts w:ascii="Arial" w:hAnsi="Arial" w:cs="Arial"/>
              </w:rPr>
              <w:t xml:space="preserve">A. Perrot, 1992, </w:t>
            </w:r>
            <w:r w:rsidRPr="002B2CC8">
              <w:rPr>
                <w:rFonts w:ascii="Arial" w:hAnsi="Arial" w:cs="Arial"/>
                <w:i/>
              </w:rPr>
              <w:t>Les nouvelles théories du marché du travail</w:t>
            </w:r>
            <w:r w:rsidRPr="002B2CC8">
              <w:rPr>
                <w:rFonts w:ascii="Arial" w:hAnsi="Arial" w:cs="Arial"/>
              </w:rPr>
              <w:t>, La Découverte « Repères ».</w:t>
            </w:r>
          </w:p>
          <w:p w14:paraId="3D53E533" w14:textId="77777777" w:rsidR="002C44D4" w:rsidRPr="002B2CC8" w:rsidRDefault="002C44D4" w:rsidP="002C44D4">
            <w:pPr>
              <w:rPr>
                <w:rFonts w:ascii="Arial" w:hAnsi="Arial" w:cs="Arial"/>
              </w:rPr>
            </w:pPr>
            <w:r w:rsidRPr="002B2CC8">
              <w:rPr>
                <w:rFonts w:ascii="Arial" w:hAnsi="Arial" w:cs="Arial"/>
              </w:rPr>
              <w:t xml:space="preserve">B. Reynaud, 1994, </w:t>
            </w:r>
            <w:r w:rsidRPr="002B2CC8">
              <w:rPr>
                <w:rFonts w:ascii="Arial" w:hAnsi="Arial" w:cs="Arial"/>
                <w:i/>
                <w:iCs/>
              </w:rPr>
              <w:t>Les théories du salaire</w:t>
            </w:r>
            <w:r w:rsidRPr="002B2CC8">
              <w:rPr>
                <w:rFonts w:ascii="Arial" w:hAnsi="Arial" w:cs="Arial"/>
              </w:rPr>
              <w:t>, La Découverte « Repères ».</w:t>
            </w:r>
          </w:p>
          <w:p w14:paraId="568CB356" w14:textId="77777777" w:rsidR="002C44D4" w:rsidRPr="002B2CC8" w:rsidRDefault="002C44D4" w:rsidP="002C44D4">
            <w:pPr>
              <w:jc w:val="both"/>
              <w:rPr>
                <w:rFonts w:ascii="Arial" w:hAnsi="Arial" w:cs="Arial"/>
              </w:rPr>
            </w:pPr>
            <w:r w:rsidRPr="002B2CC8">
              <w:rPr>
                <w:rFonts w:ascii="Arial" w:hAnsi="Arial" w:cs="Arial"/>
              </w:rPr>
              <w:t xml:space="preserve">F. </w:t>
            </w:r>
            <w:proofErr w:type="spellStart"/>
            <w:r w:rsidRPr="002B2CC8">
              <w:rPr>
                <w:rFonts w:ascii="Arial" w:hAnsi="Arial" w:cs="Arial"/>
              </w:rPr>
              <w:t>Stankiewicz</w:t>
            </w:r>
            <w:proofErr w:type="spellEnd"/>
            <w:r w:rsidRPr="002B2CC8">
              <w:rPr>
                <w:rFonts w:ascii="Arial" w:hAnsi="Arial" w:cs="Arial"/>
              </w:rPr>
              <w:t xml:space="preserve"> et A. </w:t>
            </w:r>
            <w:proofErr w:type="spellStart"/>
            <w:r w:rsidRPr="002B2CC8">
              <w:rPr>
                <w:rFonts w:ascii="Arial" w:hAnsi="Arial" w:cs="Arial"/>
              </w:rPr>
              <w:t>Léné</w:t>
            </w:r>
            <w:proofErr w:type="spellEnd"/>
            <w:r w:rsidRPr="002B2CC8">
              <w:rPr>
                <w:rFonts w:ascii="Arial" w:hAnsi="Arial" w:cs="Arial"/>
              </w:rPr>
              <w:t xml:space="preserve">, 2011, </w:t>
            </w:r>
            <w:r w:rsidRPr="002B2CC8">
              <w:rPr>
                <w:rFonts w:ascii="Arial" w:hAnsi="Arial" w:cs="Arial"/>
                <w:i/>
                <w:iCs/>
              </w:rPr>
              <w:t>Economie des ressources humaines</w:t>
            </w:r>
            <w:r w:rsidRPr="002B2CC8">
              <w:rPr>
                <w:rFonts w:ascii="Arial" w:hAnsi="Arial" w:cs="Arial"/>
              </w:rPr>
              <w:t>, La Découverte « Repères ».</w:t>
            </w:r>
          </w:p>
          <w:p w14:paraId="6EC8D3F7" w14:textId="77777777" w:rsidR="002C44D4" w:rsidRPr="002B2CC8" w:rsidRDefault="002C44D4" w:rsidP="002C44D4">
            <w:pPr>
              <w:jc w:val="both"/>
              <w:rPr>
                <w:rFonts w:ascii="Arial" w:hAnsi="Arial" w:cs="Arial"/>
              </w:rPr>
            </w:pPr>
            <w:r w:rsidRPr="002B2CC8">
              <w:rPr>
                <w:rFonts w:ascii="Arial" w:hAnsi="Arial" w:cs="Arial"/>
              </w:rPr>
              <w:t xml:space="preserve">Numéro spécial des </w:t>
            </w:r>
            <w:r w:rsidRPr="002B2CC8">
              <w:rPr>
                <w:rFonts w:ascii="Arial" w:hAnsi="Arial" w:cs="Arial"/>
                <w:i/>
              </w:rPr>
              <w:t>Problèmes économiques</w:t>
            </w:r>
            <w:r w:rsidRPr="002B2CC8">
              <w:rPr>
                <w:rFonts w:ascii="Arial" w:hAnsi="Arial" w:cs="Arial"/>
              </w:rPr>
              <w:t>, 2013, « Comprendre le marché du travail », Hors-série, n° 3, février.</w:t>
            </w:r>
          </w:p>
          <w:p w14:paraId="4DC6AD67" w14:textId="1134B356" w:rsidR="002C44D4" w:rsidRPr="002C44D4" w:rsidRDefault="002C44D4" w:rsidP="002C44D4">
            <w:pPr>
              <w:jc w:val="both"/>
              <w:rPr>
                <w:rFonts w:ascii="Arial" w:hAnsi="Arial" w:cs="Arial"/>
              </w:rPr>
            </w:pPr>
            <w:r w:rsidRPr="002B2CC8">
              <w:rPr>
                <w:rFonts w:ascii="Arial" w:hAnsi="Arial" w:cs="Arial"/>
              </w:rPr>
              <w:t xml:space="preserve">Enfin, le petit livre où toutes vos fiches sont déjà rédigées : L. Braquet, 2014, </w:t>
            </w:r>
            <w:r w:rsidRPr="002B2CC8">
              <w:rPr>
                <w:rFonts w:ascii="Arial" w:hAnsi="Arial" w:cs="Arial"/>
                <w:i/>
              </w:rPr>
              <w:t>L’essentiel pour comprendre le marché du travail</w:t>
            </w:r>
            <w:r w:rsidRPr="002B2CC8">
              <w:rPr>
                <w:rFonts w:ascii="Arial" w:hAnsi="Arial" w:cs="Arial"/>
              </w:rPr>
              <w:t xml:space="preserve">, </w:t>
            </w:r>
            <w:proofErr w:type="spellStart"/>
            <w:r w:rsidRPr="002B2CC8">
              <w:rPr>
                <w:rFonts w:ascii="Arial" w:hAnsi="Arial" w:cs="Arial"/>
              </w:rPr>
              <w:t>Gualino</w:t>
            </w:r>
            <w:proofErr w:type="spellEnd"/>
            <w:r w:rsidRPr="002B2CC8">
              <w:rPr>
                <w:rFonts w:ascii="Arial" w:hAnsi="Arial" w:cs="Arial"/>
              </w:rPr>
              <w:t xml:space="preserve">, </w:t>
            </w:r>
            <w:proofErr w:type="spellStart"/>
            <w:r w:rsidRPr="002B2CC8">
              <w:rPr>
                <w:rFonts w:ascii="Arial" w:hAnsi="Arial" w:cs="Arial"/>
              </w:rPr>
              <w:t>Lextenso</w:t>
            </w:r>
            <w:proofErr w:type="spellEnd"/>
            <w:r w:rsidRPr="002B2CC8">
              <w:rPr>
                <w:rFonts w:ascii="Arial" w:hAnsi="Arial" w:cs="Arial"/>
              </w:rPr>
              <w:t xml:space="preserve"> éditions « Les Carrés ».</w:t>
            </w:r>
          </w:p>
        </w:tc>
      </w:tr>
      <w:tr w:rsidR="002C44D4" w:rsidRPr="00AD442B" w14:paraId="23AAFAD7" w14:textId="77777777" w:rsidTr="00C52703">
        <w:tc>
          <w:tcPr>
            <w:tcW w:w="5000" w:type="pct"/>
            <w:gridSpan w:val="4"/>
          </w:tcPr>
          <w:p w14:paraId="7AD59988" w14:textId="77777777" w:rsidR="002C44D4" w:rsidRPr="00AD442B" w:rsidRDefault="002C44D4" w:rsidP="00C52703">
            <w:pPr>
              <w:keepNext/>
              <w:keepLines/>
              <w:jc w:val="both"/>
              <w:rPr>
                <w:rFonts w:ascii="Arial" w:hAnsi="Arial" w:cs="Arial"/>
                <w:bCs/>
              </w:rPr>
            </w:pPr>
            <w:r w:rsidRPr="00AD442B">
              <w:rPr>
                <w:b/>
              </w:rPr>
              <w:t xml:space="preserve">Plan du cours </w:t>
            </w:r>
          </w:p>
          <w:p w14:paraId="7C77D502" w14:textId="77777777" w:rsidR="002C44D4" w:rsidRPr="002B2CC8" w:rsidRDefault="002C44D4" w:rsidP="002C44D4">
            <w:pPr>
              <w:numPr>
                <w:ilvl w:val="0"/>
                <w:numId w:val="14"/>
              </w:numPr>
              <w:ind w:left="714" w:hanging="357"/>
              <w:rPr>
                <w:rFonts w:ascii="Arial" w:hAnsi="Arial" w:cs="Arial"/>
              </w:rPr>
            </w:pPr>
            <w:r w:rsidRPr="00AD442B">
              <w:rPr>
                <w:rFonts w:ascii="Arial" w:hAnsi="Arial" w:cs="Arial"/>
                <w:bCs/>
              </w:rPr>
              <w:t xml:space="preserve"> </w:t>
            </w:r>
            <w:r w:rsidRPr="002B2CC8">
              <w:rPr>
                <w:rFonts w:ascii="Arial" w:hAnsi="Arial" w:cs="Arial"/>
              </w:rPr>
              <w:t>Salaires et mobilités du travail en chiffres</w:t>
            </w:r>
          </w:p>
          <w:p w14:paraId="1C33ACE2" w14:textId="77777777" w:rsidR="002C44D4" w:rsidRPr="002B2CC8" w:rsidRDefault="002C44D4" w:rsidP="002C44D4">
            <w:pPr>
              <w:numPr>
                <w:ilvl w:val="0"/>
                <w:numId w:val="14"/>
              </w:numPr>
              <w:ind w:left="714" w:hanging="357"/>
              <w:rPr>
                <w:rFonts w:ascii="Arial" w:hAnsi="Arial" w:cs="Arial"/>
              </w:rPr>
            </w:pPr>
            <w:r w:rsidRPr="002B2CC8">
              <w:rPr>
                <w:rFonts w:ascii="Arial" w:hAnsi="Arial" w:cs="Arial"/>
              </w:rPr>
              <w:t>La place du salaire dans les théories économiques</w:t>
            </w:r>
          </w:p>
          <w:p w14:paraId="057C1706" w14:textId="77777777" w:rsidR="002C44D4" w:rsidRPr="002B2CC8" w:rsidRDefault="002C44D4" w:rsidP="002C44D4">
            <w:pPr>
              <w:numPr>
                <w:ilvl w:val="0"/>
                <w:numId w:val="14"/>
              </w:numPr>
              <w:ind w:left="714" w:hanging="357"/>
              <w:rPr>
                <w:rFonts w:ascii="Arial" w:hAnsi="Arial" w:cs="Arial"/>
              </w:rPr>
            </w:pPr>
            <w:r w:rsidRPr="002B2CC8">
              <w:rPr>
                <w:rFonts w:ascii="Arial" w:hAnsi="Arial" w:cs="Arial"/>
              </w:rPr>
              <w:t>La théorie du capital humain</w:t>
            </w:r>
          </w:p>
          <w:p w14:paraId="048BE825" w14:textId="77777777" w:rsidR="002C44D4" w:rsidRPr="002B2CC8" w:rsidRDefault="002C44D4" w:rsidP="002C44D4">
            <w:pPr>
              <w:numPr>
                <w:ilvl w:val="0"/>
                <w:numId w:val="14"/>
              </w:numPr>
              <w:ind w:left="714" w:hanging="357"/>
              <w:rPr>
                <w:rFonts w:ascii="Arial" w:hAnsi="Arial" w:cs="Arial"/>
              </w:rPr>
            </w:pPr>
            <w:r w:rsidRPr="002B2CC8">
              <w:rPr>
                <w:rFonts w:ascii="Arial" w:hAnsi="Arial" w:cs="Arial"/>
              </w:rPr>
              <w:t>Les mobilités individuelles sur le marché du travail</w:t>
            </w:r>
          </w:p>
          <w:p w14:paraId="0655984E" w14:textId="77777777" w:rsidR="002C44D4" w:rsidRPr="002B2CC8" w:rsidRDefault="002C44D4" w:rsidP="002C44D4">
            <w:pPr>
              <w:numPr>
                <w:ilvl w:val="0"/>
                <w:numId w:val="14"/>
              </w:numPr>
              <w:ind w:left="714" w:hanging="357"/>
              <w:rPr>
                <w:rFonts w:ascii="Arial" w:hAnsi="Arial" w:cs="Arial"/>
              </w:rPr>
            </w:pPr>
            <w:r w:rsidRPr="002B2CC8">
              <w:rPr>
                <w:rFonts w:ascii="Arial" w:hAnsi="Arial" w:cs="Arial"/>
              </w:rPr>
              <w:t>La gestion de la main-d’œuvre dans les marchés internes</w:t>
            </w:r>
          </w:p>
          <w:p w14:paraId="1CC0990B" w14:textId="77777777" w:rsidR="002C44D4" w:rsidRPr="002B2CC8" w:rsidRDefault="002C44D4" w:rsidP="002C44D4">
            <w:pPr>
              <w:numPr>
                <w:ilvl w:val="0"/>
                <w:numId w:val="14"/>
              </w:numPr>
              <w:ind w:left="714" w:hanging="357"/>
              <w:rPr>
                <w:rFonts w:ascii="Arial" w:hAnsi="Arial" w:cs="Arial"/>
              </w:rPr>
            </w:pPr>
            <w:r w:rsidRPr="002B2CC8">
              <w:rPr>
                <w:rFonts w:ascii="Arial" w:hAnsi="Arial" w:cs="Arial"/>
              </w:rPr>
              <w:t>Salaires et négociations</w:t>
            </w:r>
          </w:p>
          <w:p w14:paraId="6061D165" w14:textId="0C3F9E8F" w:rsidR="002C44D4" w:rsidRPr="002C44D4" w:rsidRDefault="002C44D4" w:rsidP="002C44D4">
            <w:pPr>
              <w:numPr>
                <w:ilvl w:val="0"/>
                <w:numId w:val="14"/>
              </w:numPr>
              <w:ind w:left="714" w:hanging="357"/>
              <w:rPr>
                <w:rFonts w:ascii="Arial" w:hAnsi="Arial" w:cs="Arial"/>
              </w:rPr>
            </w:pPr>
            <w:r w:rsidRPr="002B2CC8">
              <w:rPr>
                <w:rFonts w:ascii="Arial" w:hAnsi="Arial" w:cs="Arial"/>
              </w:rPr>
              <w:t>Fonction d’appariement et courbe de Beveridge</w:t>
            </w:r>
          </w:p>
        </w:tc>
      </w:tr>
      <w:tr w:rsidR="002C44D4" w:rsidRPr="00AD442B" w14:paraId="63EA6A18" w14:textId="77777777" w:rsidTr="00C52703">
        <w:tc>
          <w:tcPr>
            <w:tcW w:w="793" w:type="pct"/>
            <w:vAlign w:val="center"/>
          </w:tcPr>
          <w:p w14:paraId="7165DA33" w14:textId="77777777" w:rsidR="002C44D4" w:rsidRPr="00AD442B" w:rsidRDefault="002C44D4" w:rsidP="00C52703">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6B70DD65" w14:textId="56DF384F" w:rsidR="002C44D4" w:rsidRPr="00AD442B" w:rsidRDefault="002C44D4" w:rsidP="00C52703">
            <w:pPr>
              <w:keepNext/>
              <w:keepLines/>
              <w:jc w:val="both"/>
              <w:rPr>
                <w:rFonts w:ascii="Arial" w:hAnsi="Arial" w:cs="Arial"/>
              </w:rPr>
            </w:pPr>
          </w:p>
        </w:tc>
      </w:tr>
      <w:tr w:rsidR="002C44D4" w:rsidRPr="00AD442B" w14:paraId="36EA2419" w14:textId="77777777" w:rsidTr="00C52703">
        <w:tc>
          <w:tcPr>
            <w:tcW w:w="793" w:type="pct"/>
            <w:vAlign w:val="center"/>
          </w:tcPr>
          <w:p w14:paraId="32F5050B" w14:textId="77777777" w:rsidR="002C44D4" w:rsidRPr="00AD442B" w:rsidRDefault="002C44D4" w:rsidP="00C52703">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7CCF472A" w14:textId="4C800A7C" w:rsidR="002C44D4" w:rsidRPr="00AD442B" w:rsidRDefault="002C44D4" w:rsidP="00C52703">
            <w:pPr>
              <w:pStyle w:val="Livetpdagogiquetextecourant"/>
              <w:keepNext/>
              <w:keepLines/>
              <w:rPr>
                <w:sz w:val="22"/>
                <w:szCs w:val="22"/>
                <w:lang w:val="fr-FR"/>
              </w:rPr>
            </w:pPr>
          </w:p>
        </w:tc>
      </w:tr>
      <w:tr w:rsidR="002C44D4" w:rsidRPr="00AD442B" w14:paraId="1C154AB4" w14:textId="77777777" w:rsidTr="00C52703">
        <w:tc>
          <w:tcPr>
            <w:tcW w:w="4471" w:type="pct"/>
            <w:gridSpan w:val="3"/>
          </w:tcPr>
          <w:p w14:paraId="4F77A713" w14:textId="77777777" w:rsidR="002C44D4" w:rsidRPr="00AD442B" w:rsidRDefault="002C44D4" w:rsidP="00C52703">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3C51757F" w14:textId="77777777" w:rsidR="002C44D4" w:rsidRPr="00AD442B" w:rsidRDefault="002C44D4" w:rsidP="00C52703">
            <w:pPr>
              <w:pStyle w:val="Livetpdagogiquetextecourant"/>
              <w:keepNext/>
              <w:keepLines/>
              <w:rPr>
                <w:sz w:val="22"/>
                <w:szCs w:val="22"/>
                <w:lang w:val="fr-FR"/>
              </w:rPr>
            </w:pPr>
            <w:r w:rsidRPr="00AD442B">
              <w:rPr>
                <w:sz w:val="22"/>
                <w:szCs w:val="22"/>
                <w:lang w:val="fr-FR"/>
              </w:rPr>
              <w:t>Non</w:t>
            </w:r>
          </w:p>
        </w:tc>
      </w:tr>
    </w:tbl>
    <w:p w14:paraId="2EA83927" w14:textId="06A54B23" w:rsidR="002C44D4" w:rsidRDefault="002C44D4" w:rsidP="002C44D4"/>
    <w:p w14:paraId="0E403983" w14:textId="63A34335" w:rsidR="00CF0516" w:rsidRPr="002C44D4" w:rsidRDefault="00CF0516" w:rsidP="002C44D4">
      <w:pPr>
        <w:tabs>
          <w:tab w:val="left" w:pos="3786"/>
        </w:tabs>
      </w:pPr>
    </w:p>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248AAE01" w14:textId="77777777" w:rsidTr="009B49A5">
        <w:tc>
          <w:tcPr>
            <w:tcW w:w="793" w:type="pct"/>
            <w:vAlign w:val="center"/>
          </w:tcPr>
          <w:p w14:paraId="4EA52513" w14:textId="490A2C85" w:rsidR="00316E2B" w:rsidRPr="00AD442B" w:rsidRDefault="00363069" w:rsidP="001F6A4B">
            <w:pPr>
              <w:pStyle w:val="Livetpdagogiquetextecourant"/>
              <w:keepNext/>
              <w:keepLines/>
              <w:jc w:val="center"/>
              <w:rPr>
                <w:b/>
                <w:sz w:val="22"/>
                <w:szCs w:val="22"/>
                <w:lang w:val="fr-FR"/>
              </w:rPr>
            </w:pPr>
            <w:r>
              <w:rPr>
                <w:b/>
                <w:sz w:val="22"/>
                <w:szCs w:val="22"/>
                <w:lang w:val="fr-FR"/>
              </w:rPr>
              <w:lastRenderedPageBreak/>
              <w:t>3HEE7006</w:t>
            </w:r>
          </w:p>
          <w:p w14:paraId="308C27A4" w14:textId="77777777" w:rsidR="00316E2B" w:rsidRPr="00AD442B" w:rsidRDefault="00316E2B" w:rsidP="001F6A4B">
            <w:pPr>
              <w:pStyle w:val="Livetpdagogiquetextecourant"/>
              <w:keepNext/>
              <w:keepLines/>
              <w:jc w:val="center"/>
              <w:rPr>
                <w:b/>
                <w:sz w:val="22"/>
                <w:szCs w:val="22"/>
                <w:lang w:val="fr-FR"/>
              </w:rPr>
            </w:pPr>
          </w:p>
        </w:tc>
        <w:tc>
          <w:tcPr>
            <w:tcW w:w="2050" w:type="pct"/>
            <w:vAlign w:val="center"/>
          </w:tcPr>
          <w:p w14:paraId="0BD97AF9"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Economie publique et régulation</w:t>
            </w:r>
          </w:p>
        </w:tc>
        <w:tc>
          <w:tcPr>
            <w:tcW w:w="1628" w:type="pct"/>
            <w:vAlign w:val="center"/>
          </w:tcPr>
          <w:p w14:paraId="314F655F" w14:textId="39297A36"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Mme</w:t>
            </w:r>
            <w:r w:rsidR="00AD2BE3">
              <w:rPr>
                <w:rFonts w:eastAsia="Times New Roman"/>
                <w:b/>
                <w:bCs/>
                <w:sz w:val="22"/>
                <w:szCs w:val="22"/>
                <w:lang w:val="fr-FR" w:eastAsia="fr-FR"/>
              </w:rPr>
              <w:t xml:space="preserve"> Sophie</w:t>
            </w:r>
            <w:r w:rsidRPr="00AD442B">
              <w:rPr>
                <w:rFonts w:eastAsia="Times New Roman"/>
                <w:b/>
                <w:bCs/>
                <w:sz w:val="22"/>
                <w:szCs w:val="22"/>
                <w:lang w:val="fr-FR" w:eastAsia="fr-FR"/>
              </w:rPr>
              <w:t xml:space="preserve"> HARNAY</w:t>
            </w:r>
          </w:p>
        </w:tc>
        <w:tc>
          <w:tcPr>
            <w:tcW w:w="529" w:type="pct"/>
            <w:vAlign w:val="center"/>
          </w:tcPr>
          <w:p w14:paraId="4DF0A8DB" w14:textId="77777777" w:rsidR="00316E2B" w:rsidRPr="00AD442B" w:rsidRDefault="00316E2B" w:rsidP="001F6A4B">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745A8B0F" w14:textId="77777777" w:rsidTr="009B49A5">
        <w:tc>
          <w:tcPr>
            <w:tcW w:w="5000" w:type="pct"/>
            <w:gridSpan w:val="4"/>
          </w:tcPr>
          <w:p w14:paraId="20A5DE12"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Intitulé précis/descriptif du cours</w:t>
            </w:r>
          </w:p>
          <w:p w14:paraId="16451C47" w14:textId="77777777" w:rsidR="00316E2B" w:rsidRPr="00AD442B" w:rsidRDefault="00316E2B" w:rsidP="001F6A4B">
            <w:pPr>
              <w:keepNext/>
              <w:keepLines/>
              <w:jc w:val="both"/>
              <w:rPr>
                <w:rFonts w:ascii="Arial" w:hAnsi="Arial" w:cs="Arial"/>
              </w:rPr>
            </w:pPr>
            <w:r w:rsidRPr="00AD442B">
              <w:rPr>
                <w:rFonts w:ascii="Arial" w:hAnsi="Arial" w:cs="Arial"/>
              </w:rPr>
              <w:t>L’objectif du cours est double. Premièrement, il développe un point de vue d’économie normative en analysant les conditions d’un équilibre efficace sur le marché. Il présente et discute dans ce cadre les théorèmes de l’économie du bien-être. Deuxièmement, il analyse les principales justifications de l’intervention de l’Etat et défaillances de marché et présente les principaux outils de régulation utilisés pour remédier à ces défaillances.</w:t>
            </w:r>
          </w:p>
        </w:tc>
      </w:tr>
      <w:tr w:rsidR="00316E2B" w:rsidRPr="00AD442B" w14:paraId="128A02E2" w14:textId="77777777" w:rsidTr="009B49A5">
        <w:tc>
          <w:tcPr>
            <w:tcW w:w="5000" w:type="pct"/>
            <w:gridSpan w:val="4"/>
          </w:tcPr>
          <w:p w14:paraId="5095B24A"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Orientation bibliographique</w:t>
            </w:r>
          </w:p>
          <w:p w14:paraId="19E593D5" w14:textId="77777777" w:rsidR="00316E2B" w:rsidRPr="00AD442B" w:rsidRDefault="00316E2B" w:rsidP="001F6A4B">
            <w:pPr>
              <w:keepNext/>
              <w:keepLines/>
              <w:jc w:val="both"/>
              <w:rPr>
                <w:rFonts w:ascii="Arial" w:hAnsi="Arial" w:cs="Arial"/>
              </w:rPr>
            </w:pPr>
            <w:r w:rsidRPr="00AD442B">
              <w:rPr>
                <w:rFonts w:ascii="Arial" w:hAnsi="Arial" w:cs="Arial"/>
              </w:rPr>
              <w:t>Introduction générale</w:t>
            </w:r>
          </w:p>
          <w:p w14:paraId="176508C8" w14:textId="77777777" w:rsidR="00316E2B" w:rsidRPr="00AD442B" w:rsidRDefault="00316E2B" w:rsidP="001F6A4B">
            <w:pPr>
              <w:keepNext/>
              <w:keepLines/>
              <w:jc w:val="both"/>
              <w:rPr>
                <w:rFonts w:ascii="Arial" w:hAnsi="Arial" w:cs="Arial"/>
              </w:rPr>
            </w:pPr>
            <w:r w:rsidRPr="00AD442B">
              <w:rPr>
                <w:rFonts w:ascii="Arial" w:hAnsi="Arial" w:cs="Arial"/>
              </w:rPr>
              <w:t>Chapitre 1. Efficacité et équité de l’économie de marché : les théorèmes de l’économie du bien-être</w:t>
            </w:r>
          </w:p>
          <w:p w14:paraId="1A0E8F30" w14:textId="77777777" w:rsidR="00316E2B" w:rsidRPr="00AD442B" w:rsidRDefault="00316E2B" w:rsidP="001F6A4B">
            <w:pPr>
              <w:keepNext/>
              <w:keepLines/>
              <w:jc w:val="both"/>
              <w:rPr>
                <w:rFonts w:ascii="Arial" w:hAnsi="Arial" w:cs="Arial"/>
              </w:rPr>
            </w:pPr>
            <w:r w:rsidRPr="00AD442B">
              <w:rPr>
                <w:rFonts w:ascii="Arial" w:hAnsi="Arial" w:cs="Arial"/>
              </w:rPr>
              <w:t>Chapitre 2. Les externalités</w:t>
            </w:r>
          </w:p>
          <w:p w14:paraId="3B97F68F" w14:textId="77777777" w:rsidR="00316E2B" w:rsidRPr="00AD442B" w:rsidRDefault="00316E2B" w:rsidP="001F6A4B">
            <w:pPr>
              <w:keepNext/>
              <w:keepLines/>
              <w:jc w:val="both"/>
              <w:rPr>
                <w:rFonts w:ascii="Arial" w:hAnsi="Arial" w:cs="Arial"/>
              </w:rPr>
            </w:pPr>
            <w:r w:rsidRPr="00AD442B">
              <w:rPr>
                <w:rFonts w:ascii="Arial" w:hAnsi="Arial" w:cs="Arial"/>
              </w:rPr>
              <w:t>Chapitre 3. Le monopole naturel</w:t>
            </w:r>
          </w:p>
          <w:p w14:paraId="4FDAA8C9" w14:textId="77777777" w:rsidR="00316E2B" w:rsidRPr="00AD442B" w:rsidRDefault="00316E2B" w:rsidP="001F6A4B">
            <w:pPr>
              <w:keepNext/>
              <w:keepLines/>
              <w:jc w:val="both"/>
              <w:rPr>
                <w:rFonts w:ascii="Arial" w:hAnsi="Arial" w:cs="Arial"/>
              </w:rPr>
            </w:pPr>
            <w:r w:rsidRPr="00AD442B">
              <w:rPr>
                <w:rFonts w:ascii="Arial" w:hAnsi="Arial" w:cs="Arial"/>
              </w:rPr>
              <w:t>Chapitre 4. Les biens collectifs</w:t>
            </w:r>
          </w:p>
        </w:tc>
      </w:tr>
      <w:tr w:rsidR="00316E2B" w:rsidRPr="009E5AA3" w14:paraId="09D72B54" w14:textId="77777777" w:rsidTr="009B49A5">
        <w:tc>
          <w:tcPr>
            <w:tcW w:w="5000" w:type="pct"/>
            <w:gridSpan w:val="4"/>
          </w:tcPr>
          <w:p w14:paraId="539D661A"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 xml:space="preserve">Plan du cours </w:t>
            </w:r>
          </w:p>
          <w:p w14:paraId="5862D0A8" w14:textId="77777777" w:rsidR="00316E2B" w:rsidRPr="00AD442B" w:rsidRDefault="00316E2B" w:rsidP="001F6A4B">
            <w:pPr>
              <w:keepNext/>
              <w:keepLines/>
              <w:jc w:val="both"/>
              <w:rPr>
                <w:rFonts w:ascii="Arial" w:hAnsi="Arial" w:cs="Arial"/>
              </w:rPr>
            </w:pPr>
            <w:proofErr w:type="spellStart"/>
            <w:r w:rsidRPr="00AD442B">
              <w:rPr>
                <w:rFonts w:ascii="Arial" w:hAnsi="Arial" w:cs="Arial"/>
              </w:rPr>
              <w:t>Baslé</w:t>
            </w:r>
            <w:proofErr w:type="spellEnd"/>
            <w:r w:rsidRPr="00AD442B">
              <w:rPr>
                <w:rFonts w:ascii="Arial" w:hAnsi="Arial" w:cs="Arial"/>
              </w:rPr>
              <w:t xml:space="preserve"> Maurice (2012). Le budget de l’Etat, Repères La Découverte</w:t>
            </w:r>
          </w:p>
          <w:p w14:paraId="61EB955F" w14:textId="77777777" w:rsidR="00316E2B" w:rsidRPr="00AD442B" w:rsidRDefault="00316E2B" w:rsidP="001F6A4B">
            <w:pPr>
              <w:keepNext/>
              <w:keepLines/>
              <w:jc w:val="both"/>
              <w:rPr>
                <w:rFonts w:ascii="Arial" w:hAnsi="Arial" w:cs="Arial"/>
              </w:rPr>
            </w:pPr>
            <w:proofErr w:type="spellStart"/>
            <w:r w:rsidRPr="00AD442B">
              <w:rPr>
                <w:rFonts w:ascii="Arial" w:hAnsi="Arial" w:cs="Arial"/>
              </w:rPr>
              <w:t>Bozio</w:t>
            </w:r>
            <w:proofErr w:type="spellEnd"/>
            <w:r w:rsidRPr="00AD442B">
              <w:rPr>
                <w:rFonts w:ascii="Arial" w:hAnsi="Arial" w:cs="Arial"/>
              </w:rPr>
              <w:t xml:space="preserve"> A., J. Grenet (2010). Economie des politiques publiques, Repères La Découverte</w:t>
            </w:r>
          </w:p>
          <w:p w14:paraId="25CE3D46" w14:textId="77777777" w:rsidR="00316E2B" w:rsidRPr="00AD442B" w:rsidRDefault="00316E2B" w:rsidP="001F6A4B">
            <w:pPr>
              <w:keepNext/>
              <w:keepLines/>
              <w:jc w:val="both"/>
              <w:rPr>
                <w:rFonts w:ascii="Arial" w:hAnsi="Arial" w:cs="Arial"/>
              </w:rPr>
            </w:pPr>
            <w:r w:rsidRPr="00AD442B">
              <w:rPr>
                <w:rFonts w:ascii="Arial" w:hAnsi="Arial" w:cs="Arial"/>
              </w:rPr>
              <w:t>Greffe X. (1994). Economie des politiques publiques, Dalloz</w:t>
            </w:r>
          </w:p>
          <w:p w14:paraId="74115F26" w14:textId="77777777" w:rsidR="00316E2B" w:rsidRPr="00363069" w:rsidRDefault="00316E2B" w:rsidP="001F6A4B">
            <w:pPr>
              <w:keepNext/>
              <w:keepLines/>
              <w:jc w:val="both"/>
              <w:rPr>
                <w:rFonts w:ascii="Arial" w:hAnsi="Arial" w:cs="Arial"/>
                <w:lang w:val="en-US"/>
              </w:rPr>
            </w:pPr>
            <w:proofErr w:type="spellStart"/>
            <w:r w:rsidRPr="00363069">
              <w:rPr>
                <w:rFonts w:ascii="Arial" w:hAnsi="Arial" w:cs="Arial"/>
                <w:lang w:val="en-US"/>
              </w:rPr>
              <w:t>Hyndriks</w:t>
            </w:r>
            <w:proofErr w:type="spellEnd"/>
            <w:r w:rsidRPr="00363069">
              <w:rPr>
                <w:rFonts w:ascii="Arial" w:hAnsi="Arial" w:cs="Arial"/>
                <w:lang w:val="en-US"/>
              </w:rPr>
              <w:t xml:space="preserve"> J., G. Myles (2013). Intermediate public economics, MIT Press</w:t>
            </w:r>
          </w:p>
          <w:p w14:paraId="597C21E6" w14:textId="77777777" w:rsidR="00316E2B" w:rsidRPr="00AD442B" w:rsidRDefault="00316E2B" w:rsidP="001F6A4B">
            <w:pPr>
              <w:keepNext/>
              <w:keepLines/>
              <w:jc w:val="both"/>
              <w:rPr>
                <w:rFonts w:ascii="Arial" w:hAnsi="Arial" w:cs="Arial"/>
              </w:rPr>
            </w:pPr>
            <w:proofErr w:type="spellStart"/>
            <w:r w:rsidRPr="00AD442B">
              <w:rPr>
                <w:rFonts w:ascii="Arial" w:hAnsi="Arial" w:cs="Arial"/>
              </w:rPr>
              <w:t>Lévêque</w:t>
            </w:r>
            <w:proofErr w:type="spellEnd"/>
            <w:r w:rsidRPr="00AD442B">
              <w:rPr>
                <w:rFonts w:ascii="Arial" w:hAnsi="Arial" w:cs="Arial"/>
              </w:rPr>
              <w:t xml:space="preserve"> F. (2004). Economie de la réglementation, Repères La Découverte</w:t>
            </w:r>
          </w:p>
          <w:p w14:paraId="0A2D6061" w14:textId="77777777" w:rsidR="00316E2B" w:rsidRPr="00363069" w:rsidRDefault="00316E2B" w:rsidP="001F6A4B">
            <w:pPr>
              <w:keepNext/>
              <w:keepLines/>
              <w:jc w:val="both"/>
              <w:rPr>
                <w:rFonts w:ascii="Arial" w:hAnsi="Arial" w:cs="Arial"/>
                <w:lang w:val="en-US"/>
              </w:rPr>
            </w:pPr>
            <w:r w:rsidRPr="00363069">
              <w:rPr>
                <w:rFonts w:ascii="Arial" w:hAnsi="Arial" w:cs="Arial"/>
                <w:lang w:val="en-US"/>
              </w:rPr>
              <w:t>Mueller D.C. (2003). Public Choice, Cambridge University Press</w:t>
            </w:r>
          </w:p>
        </w:tc>
      </w:tr>
      <w:tr w:rsidR="00316E2B" w:rsidRPr="00AD442B" w14:paraId="57C5DAB6" w14:textId="77777777" w:rsidTr="009B49A5">
        <w:tc>
          <w:tcPr>
            <w:tcW w:w="793" w:type="pct"/>
            <w:vAlign w:val="center"/>
          </w:tcPr>
          <w:p w14:paraId="1EA5F0F0"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5F18DC3C" w14:textId="77777777" w:rsidR="00316E2B" w:rsidRPr="00AD442B" w:rsidRDefault="00316E2B" w:rsidP="001F6A4B">
            <w:pPr>
              <w:keepNext/>
              <w:keepLines/>
              <w:jc w:val="both"/>
              <w:rPr>
                <w:rFonts w:ascii="Arial" w:hAnsi="Arial" w:cs="Arial"/>
              </w:rPr>
            </w:pPr>
            <w:r w:rsidRPr="00AD442B">
              <w:rPr>
                <w:rFonts w:ascii="Arial" w:hAnsi="Arial" w:cs="Arial"/>
              </w:rPr>
              <w:t>Dissertation et/ou questions (2 heures)</w:t>
            </w:r>
          </w:p>
        </w:tc>
      </w:tr>
      <w:tr w:rsidR="00316E2B" w:rsidRPr="00AD442B" w14:paraId="690AE43C" w14:textId="77777777" w:rsidTr="009B49A5">
        <w:tc>
          <w:tcPr>
            <w:tcW w:w="793" w:type="pct"/>
            <w:vAlign w:val="center"/>
          </w:tcPr>
          <w:p w14:paraId="5C646E0E"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3DEE52E" w14:textId="77777777" w:rsidR="00316E2B" w:rsidRPr="00AD442B" w:rsidRDefault="00316E2B" w:rsidP="001F6A4B">
            <w:pPr>
              <w:pStyle w:val="Livetpdagogiquetextecourant"/>
              <w:keepNext/>
              <w:keepLines/>
              <w:rPr>
                <w:sz w:val="22"/>
                <w:szCs w:val="22"/>
                <w:lang w:val="fr-FR"/>
              </w:rPr>
            </w:pPr>
            <w:r w:rsidRPr="00AD442B">
              <w:rPr>
                <w:sz w:val="22"/>
                <w:szCs w:val="22"/>
                <w:lang w:val="fr-FR"/>
              </w:rPr>
              <w:t>Dissertation et/ou questions (2 heures)</w:t>
            </w:r>
          </w:p>
        </w:tc>
      </w:tr>
      <w:tr w:rsidR="00316E2B" w:rsidRPr="00AD442B" w14:paraId="09BDC2BD" w14:textId="77777777" w:rsidTr="009B49A5">
        <w:tc>
          <w:tcPr>
            <w:tcW w:w="4471" w:type="pct"/>
            <w:gridSpan w:val="3"/>
          </w:tcPr>
          <w:p w14:paraId="61E2B96C" w14:textId="77777777" w:rsidR="00316E2B" w:rsidRPr="00AD442B" w:rsidRDefault="00316E2B"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51F04617" w14:textId="77777777" w:rsidR="00316E2B" w:rsidRPr="00AD442B" w:rsidRDefault="00316E2B" w:rsidP="001F6A4B">
            <w:pPr>
              <w:pStyle w:val="Livetpdagogiquetextecourant"/>
              <w:keepNext/>
              <w:keepLines/>
              <w:rPr>
                <w:sz w:val="22"/>
                <w:szCs w:val="22"/>
                <w:lang w:val="fr-FR"/>
              </w:rPr>
            </w:pPr>
            <w:r w:rsidRPr="00AD442B">
              <w:rPr>
                <w:sz w:val="22"/>
                <w:szCs w:val="22"/>
                <w:lang w:val="fr-FR"/>
              </w:rPr>
              <w:t>Non</w:t>
            </w:r>
          </w:p>
        </w:tc>
      </w:tr>
    </w:tbl>
    <w:p w14:paraId="4D267DB1" w14:textId="77777777" w:rsidR="00CF0516" w:rsidRDefault="00CF0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77"/>
        <w:gridCol w:w="3544"/>
        <w:gridCol w:w="2977"/>
        <w:gridCol w:w="958"/>
      </w:tblGrid>
      <w:tr w:rsidR="005616F3" w:rsidRPr="00085F88" w14:paraId="5FB8988F" w14:textId="77777777" w:rsidTr="005616F3">
        <w:tc>
          <w:tcPr>
            <w:tcW w:w="1809" w:type="dxa"/>
            <w:gridSpan w:val="2"/>
            <w:shd w:val="clear" w:color="auto" w:fill="auto"/>
          </w:tcPr>
          <w:p w14:paraId="3636EF06" w14:textId="53F70AA6" w:rsidR="005616F3" w:rsidRPr="003D2847" w:rsidRDefault="005616F3" w:rsidP="00543AB4">
            <w:pPr>
              <w:autoSpaceDE w:val="0"/>
              <w:autoSpaceDN w:val="0"/>
              <w:adjustRightInd w:val="0"/>
              <w:spacing w:after="0"/>
              <w:rPr>
                <w:rFonts w:ascii="Arial" w:eastAsia="Times New Roman" w:hAnsi="Arial" w:cs="Arial"/>
                <w:b/>
                <w:lang w:eastAsia="fr-FR"/>
              </w:rPr>
            </w:pPr>
            <w:r w:rsidRPr="003D2847">
              <w:rPr>
                <w:rFonts w:ascii="Arial" w:eastAsia="Times New Roman" w:hAnsi="Arial" w:cs="Arial"/>
                <w:b/>
                <w:lang w:eastAsia="fr-FR"/>
              </w:rPr>
              <w:t>3HEE8004</w:t>
            </w:r>
          </w:p>
        </w:tc>
        <w:tc>
          <w:tcPr>
            <w:tcW w:w="3544" w:type="dxa"/>
            <w:shd w:val="clear" w:color="auto" w:fill="auto"/>
          </w:tcPr>
          <w:p w14:paraId="72CD38AE" w14:textId="77777777" w:rsidR="005616F3" w:rsidRPr="00543AB4" w:rsidRDefault="005616F3" w:rsidP="005616F3">
            <w:pPr>
              <w:autoSpaceDE w:val="0"/>
              <w:autoSpaceDN w:val="0"/>
              <w:adjustRightInd w:val="0"/>
              <w:spacing w:after="0"/>
              <w:jc w:val="both"/>
              <w:rPr>
                <w:rFonts w:ascii="Arial" w:eastAsia="Times New Roman" w:hAnsi="Arial" w:cs="Arial"/>
                <w:lang w:eastAsia="fr-FR"/>
              </w:rPr>
            </w:pPr>
            <w:r w:rsidRPr="00543AB4">
              <w:rPr>
                <w:rFonts w:ascii="Arial" w:eastAsia="Times New Roman" w:hAnsi="Arial" w:cs="Arial"/>
                <w:b/>
                <w:bCs/>
                <w:lang w:eastAsia="fr-FR"/>
              </w:rPr>
              <w:t>Economie spatiale et urbaine</w:t>
            </w:r>
            <w:r>
              <w:rPr>
                <w:rFonts w:ascii="Arial" w:eastAsia="Times New Roman" w:hAnsi="Arial" w:cs="Arial"/>
                <w:b/>
                <w:bCs/>
                <w:lang w:eastAsia="fr-FR"/>
              </w:rPr>
              <w:t xml:space="preserve">         </w:t>
            </w:r>
          </w:p>
        </w:tc>
        <w:tc>
          <w:tcPr>
            <w:tcW w:w="2977" w:type="dxa"/>
            <w:shd w:val="clear" w:color="auto" w:fill="auto"/>
          </w:tcPr>
          <w:p w14:paraId="3BE90711" w14:textId="77777777" w:rsidR="005616F3" w:rsidRPr="009E5AA3" w:rsidRDefault="005616F3" w:rsidP="005616F3">
            <w:pPr>
              <w:autoSpaceDE w:val="0"/>
              <w:autoSpaceDN w:val="0"/>
              <w:adjustRightInd w:val="0"/>
              <w:spacing w:after="0"/>
              <w:rPr>
                <w:rFonts w:ascii="Arial" w:eastAsia="Times New Roman" w:hAnsi="Arial" w:cs="Arial"/>
                <w:b/>
                <w:lang w:val="en-US" w:eastAsia="fr-FR"/>
              </w:rPr>
            </w:pPr>
            <w:r w:rsidRPr="009E5AA3">
              <w:rPr>
                <w:rFonts w:ascii="Arial" w:eastAsia="Times New Roman" w:hAnsi="Arial" w:cs="Arial"/>
                <w:b/>
                <w:lang w:val="en-US" w:eastAsia="fr-FR"/>
              </w:rPr>
              <w:t>Madame Elisabeth TOVAR</w:t>
            </w:r>
          </w:p>
          <w:p w14:paraId="6C5981D6" w14:textId="64591069" w:rsidR="00BE74FF" w:rsidRPr="00BE74FF" w:rsidRDefault="00C303D3" w:rsidP="005616F3">
            <w:pPr>
              <w:autoSpaceDE w:val="0"/>
              <w:autoSpaceDN w:val="0"/>
              <w:adjustRightInd w:val="0"/>
              <w:spacing w:after="0"/>
              <w:rPr>
                <w:rFonts w:ascii="Arial" w:eastAsia="Times New Roman" w:hAnsi="Arial" w:cs="Arial"/>
                <w:b/>
                <w:lang w:val="en-US" w:eastAsia="fr-FR"/>
              </w:rPr>
            </w:pPr>
            <w:hyperlink r:id="rId12" w:history="1">
              <w:r w:rsidR="00BE74FF" w:rsidRPr="00BE74FF">
                <w:rPr>
                  <w:rStyle w:val="Lienhypertexte"/>
                  <w:rFonts w:ascii="Arial" w:eastAsia="Times New Roman" w:hAnsi="Arial" w:cs="Arial"/>
                  <w:b/>
                  <w:color w:val="auto"/>
                  <w:u w:val="none"/>
                  <w:lang w:val="en-US" w:eastAsia="fr-FR"/>
                </w:rPr>
                <w:t>etovar@u-paris10.fr</w:t>
              </w:r>
            </w:hyperlink>
          </w:p>
          <w:p w14:paraId="65E5493E" w14:textId="47D78381" w:rsidR="00BE74FF" w:rsidRPr="00BE74FF" w:rsidRDefault="00BE74FF" w:rsidP="005616F3">
            <w:pPr>
              <w:autoSpaceDE w:val="0"/>
              <w:autoSpaceDN w:val="0"/>
              <w:adjustRightInd w:val="0"/>
              <w:spacing w:after="0"/>
              <w:rPr>
                <w:rFonts w:ascii="Arial" w:eastAsia="Times New Roman" w:hAnsi="Arial" w:cs="Arial"/>
                <w:b/>
                <w:lang w:val="en-US" w:eastAsia="fr-FR"/>
              </w:rPr>
            </w:pPr>
            <w:r w:rsidRPr="00BE74FF">
              <w:rPr>
                <w:rFonts w:ascii="Arial" w:eastAsia="Times New Roman" w:hAnsi="Arial" w:cs="Arial"/>
                <w:b/>
                <w:sz w:val="20"/>
                <w:szCs w:val="20"/>
                <w:lang w:val="en-US" w:eastAsia="fr-FR"/>
              </w:rPr>
              <w:t>bureau GR02A</w:t>
            </w:r>
          </w:p>
        </w:tc>
        <w:tc>
          <w:tcPr>
            <w:tcW w:w="958" w:type="dxa"/>
            <w:shd w:val="clear" w:color="auto" w:fill="auto"/>
          </w:tcPr>
          <w:p w14:paraId="7D37C61F" w14:textId="68D16462" w:rsidR="005616F3" w:rsidRPr="00543AB4" w:rsidRDefault="005616F3" w:rsidP="005616F3">
            <w:pPr>
              <w:autoSpaceDE w:val="0"/>
              <w:autoSpaceDN w:val="0"/>
              <w:adjustRightInd w:val="0"/>
              <w:spacing w:after="0"/>
              <w:rPr>
                <w:rFonts w:ascii="Arial" w:eastAsia="Times New Roman" w:hAnsi="Arial" w:cs="Arial"/>
                <w:lang w:eastAsia="fr-FR"/>
              </w:rPr>
            </w:pPr>
            <w:r w:rsidRPr="00543AB4">
              <w:rPr>
                <w:rFonts w:ascii="Arial" w:eastAsia="Times New Roman" w:hAnsi="Arial" w:cs="Arial"/>
                <w:b/>
                <w:bCs/>
                <w:lang w:eastAsia="fr-FR"/>
              </w:rPr>
              <w:t xml:space="preserve">24 h </w:t>
            </w:r>
            <w:r>
              <w:rPr>
                <w:rFonts w:ascii="Arial" w:eastAsia="Times New Roman" w:hAnsi="Arial" w:cs="Arial"/>
                <w:b/>
                <w:bCs/>
                <w:lang w:eastAsia="fr-FR"/>
              </w:rPr>
              <w:t xml:space="preserve">CM </w:t>
            </w:r>
          </w:p>
        </w:tc>
      </w:tr>
      <w:tr w:rsidR="00543AB4" w:rsidRPr="00085F88" w14:paraId="27EBF360" w14:textId="77777777" w:rsidTr="005616F3">
        <w:tc>
          <w:tcPr>
            <w:tcW w:w="9288" w:type="dxa"/>
            <w:gridSpan w:val="5"/>
            <w:shd w:val="clear" w:color="auto" w:fill="auto"/>
          </w:tcPr>
          <w:p w14:paraId="0F17F0BC" w14:textId="77777777" w:rsidR="00AA4BD3" w:rsidRPr="00CD30E6" w:rsidRDefault="00AA4BD3" w:rsidP="00AA4BD3">
            <w:pPr>
              <w:autoSpaceDE w:val="0"/>
              <w:autoSpaceDN w:val="0"/>
              <w:adjustRightInd w:val="0"/>
              <w:spacing w:after="0" w:line="240" w:lineRule="auto"/>
              <w:jc w:val="both"/>
              <w:rPr>
                <w:rFonts w:ascii="Arial" w:eastAsia="Times New Roman" w:hAnsi="Arial" w:cs="Arial"/>
                <w:b/>
                <w:color w:val="000000"/>
                <w:lang w:eastAsia="fr-FR"/>
              </w:rPr>
            </w:pPr>
            <w:r>
              <w:rPr>
                <w:rFonts w:ascii="Arial" w:hAnsi="Arial" w:cs="Arial"/>
                <w:b/>
              </w:rPr>
              <w:t>D</w:t>
            </w:r>
            <w:r w:rsidRPr="00CD30E6">
              <w:rPr>
                <w:rFonts w:ascii="Arial" w:hAnsi="Arial" w:cs="Arial"/>
                <w:b/>
              </w:rPr>
              <w:t>escriptif du cours</w:t>
            </w:r>
          </w:p>
          <w:p w14:paraId="247B1D90" w14:textId="77777777" w:rsidR="00AA4BD3" w:rsidRPr="00543AB4" w:rsidRDefault="00AA4BD3" w:rsidP="00AA4BD3">
            <w:pPr>
              <w:autoSpaceDE w:val="0"/>
              <w:autoSpaceDN w:val="0"/>
              <w:adjustRightInd w:val="0"/>
              <w:spacing w:after="0" w:line="240" w:lineRule="auto"/>
              <w:jc w:val="both"/>
              <w:rPr>
                <w:rFonts w:ascii="Arial" w:eastAsia="Times New Roman" w:hAnsi="Arial" w:cs="Arial"/>
                <w:color w:val="000000"/>
                <w:lang w:eastAsia="fr-FR"/>
              </w:rPr>
            </w:pPr>
            <w:r w:rsidRPr="00543AB4">
              <w:rPr>
                <w:rFonts w:ascii="Arial" w:eastAsia="Times New Roman" w:hAnsi="Arial" w:cs="Arial"/>
                <w:color w:val="000000"/>
                <w:lang w:eastAsia="fr-FR"/>
              </w:rPr>
              <w:t xml:space="preserve">Pourquoi les villes existent-telles ? Pourquoi sont-elles ségrégées ? Pourquoi les vendeurs de livres usagés se localisent tous les uns à côté des autres sur les quais de Seine, à Paris ? Qu’est-ce qu’une ville « créative » ? Pourquoi de tels écarts de développements entre régions de l’Union Européenne ? Quels sont les déterminants des migrations ? </w:t>
            </w:r>
          </w:p>
          <w:p w14:paraId="2229D8CF" w14:textId="77777777" w:rsidR="00AA4BD3" w:rsidRPr="00543AB4" w:rsidRDefault="00AA4BD3" w:rsidP="00AA4BD3">
            <w:pPr>
              <w:autoSpaceDE w:val="0"/>
              <w:autoSpaceDN w:val="0"/>
              <w:adjustRightInd w:val="0"/>
              <w:spacing w:after="0" w:line="240" w:lineRule="auto"/>
              <w:jc w:val="both"/>
              <w:rPr>
                <w:rFonts w:ascii="Arial" w:eastAsia="Times New Roman" w:hAnsi="Arial" w:cs="Arial"/>
                <w:color w:val="000000"/>
                <w:lang w:eastAsia="fr-FR"/>
              </w:rPr>
            </w:pPr>
            <w:r w:rsidRPr="00543AB4">
              <w:rPr>
                <w:rFonts w:ascii="Arial" w:eastAsia="Times New Roman" w:hAnsi="Arial" w:cs="Arial"/>
                <w:color w:val="000000"/>
                <w:lang w:eastAsia="fr-FR"/>
              </w:rPr>
              <w:t xml:space="preserve">Ce cours d’introduction à l’économie spatiale (économie régionale et urbaine) se propose de répondre à ces questions. Domaine spécifique de l’économie (chapitre 1), l’économie spatiale a pour objectif est de comprendre la localisation et les interactions spatiales des agents économiques. Dans une première partie consacrée à l’économie urbaine, on présentera les théories, modèles et travaux empiriques qui expliquent l’émergence du fait urbain (chapitre 2), la forme et la taille des villes ainsi que les relations qu’elles entretiennent entre elles (chapitre 3) en enfin les déterminants de leur segmentation interne (chapitre 4). La seconde partie sera consacrée à l’économie régionale, autour des analyses de la Nouvelle Economie Géographique. Il s’agira de présenter les déterminants de la structuration de l’espace économique (chapitre 5) ainsi que des trajectoires inégales de développement des régions (chapitre 6). Un dernier chapitre s’intéressera à l’économie de la migration (chapitre 7). </w:t>
            </w:r>
          </w:p>
          <w:p w14:paraId="3B347B2E" w14:textId="77777777" w:rsidR="00543AB4" w:rsidRPr="00543AB4" w:rsidRDefault="00543AB4" w:rsidP="00543AB4">
            <w:pPr>
              <w:autoSpaceDE w:val="0"/>
              <w:autoSpaceDN w:val="0"/>
              <w:adjustRightInd w:val="0"/>
              <w:spacing w:after="0"/>
              <w:jc w:val="both"/>
              <w:rPr>
                <w:rFonts w:ascii="Arial" w:eastAsia="Times New Roman" w:hAnsi="Arial" w:cs="Arial"/>
                <w:bCs/>
                <w:lang w:eastAsia="fr-FR"/>
              </w:rPr>
            </w:pPr>
          </w:p>
          <w:p w14:paraId="1CC90ECC" w14:textId="77777777" w:rsidR="00AA4BD3" w:rsidRPr="00543AB4" w:rsidRDefault="00AA4BD3" w:rsidP="00AA4BD3">
            <w:pPr>
              <w:autoSpaceDE w:val="0"/>
              <w:autoSpaceDN w:val="0"/>
              <w:adjustRightInd w:val="0"/>
              <w:spacing w:after="0" w:line="240" w:lineRule="auto"/>
              <w:jc w:val="both"/>
              <w:rPr>
                <w:rFonts w:ascii="Arial" w:eastAsia="Times New Roman" w:hAnsi="Arial" w:cs="Arial"/>
                <w:b/>
                <w:bCs/>
                <w:color w:val="000000"/>
                <w:lang w:eastAsia="fr-FR"/>
              </w:rPr>
            </w:pPr>
            <w:r w:rsidRPr="00543AB4">
              <w:rPr>
                <w:rFonts w:ascii="Arial" w:eastAsia="Times New Roman" w:hAnsi="Arial" w:cs="Arial"/>
                <w:b/>
                <w:bCs/>
                <w:color w:val="000000"/>
                <w:lang w:eastAsia="fr-FR"/>
              </w:rPr>
              <w:t>Plan du cours</w:t>
            </w:r>
          </w:p>
          <w:p w14:paraId="684978BB" w14:textId="77777777" w:rsidR="00AA4BD3" w:rsidRPr="00543AB4" w:rsidRDefault="00AA4BD3" w:rsidP="00AA4BD3">
            <w:pPr>
              <w:autoSpaceDE w:val="0"/>
              <w:autoSpaceDN w:val="0"/>
              <w:adjustRightInd w:val="0"/>
              <w:spacing w:after="0" w:line="240" w:lineRule="auto"/>
              <w:jc w:val="both"/>
              <w:rPr>
                <w:rFonts w:ascii="Arial" w:eastAsia="Times New Roman" w:hAnsi="Arial" w:cs="Arial"/>
                <w:bCs/>
                <w:color w:val="000000"/>
                <w:lang w:eastAsia="fr-FR"/>
              </w:rPr>
            </w:pPr>
            <w:r w:rsidRPr="00543AB4">
              <w:rPr>
                <w:rFonts w:ascii="Arial" w:eastAsia="Times New Roman" w:hAnsi="Arial" w:cs="Arial"/>
                <w:bCs/>
                <w:color w:val="000000"/>
                <w:lang w:eastAsia="fr-FR"/>
              </w:rPr>
              <w:t>Introduction</w:t>
            </w:r>
          </w:p>
          <w:p w14:paraId="65A988DB" w14:textId="77777777" w:rsidR="00AA4BD3" w:rsidRPr="00543AB4" w:rsidRDefault="00AA4BD3" w:rsidP="00AA4BD3">
            <w:pPr>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t>Chapitre 1. Intérêt, spécificités et difficultés de la prise en compte de l’espace dans la théorie économique</w:t>
            </w:r>
          </w:p>
          <w:p w14:paraId="33F41B1E" w14:textId="77777777" w:rsidR="00AA4BD3" w:rsidRPr="00543AB4" w:rsidRDefault="00AA4BD3" w:rsidP="00AA4BD3">
            <w:pPr>
              <w:autoSpaceDE w:val="0"/>
              <w:autoSpaceDN w:val="0"/>
              <w:adjustRightInd w:val="0"/>
              <w:spacing w:after="0" w:line="240" w:lineRule="auto"/>
              <w:jc w:val="both"/>
              <w:rPr>
                <w:rFonts w:ascii="Arial" w:eastAsia="Times New Roman" w:hAnsi="Arial" w:cs="Arial"/>
                <w:bCs/>
                <w:color w:val="000000"/>
                <w:lang w:eastAsia="fr-FR"/>
              </w:rPr>
            </w:pPr>
            <w:r w:rsidRPr="00543AB4">
              <w:rPr>
                <w:rFonts w:ascii="Arial" w:eastAsia="Times New Roman" w:hAnsi="Arial" w:cs="Arial"/>
                <w:bCs/>
                <w:color w:val="000000"/>
                <w:lang w:eastAsia="fr-FR"/>
              </w:rPr>
              <w:t>Partie A – Economie urbaine</w:t>
            </w:r>
          </w:p>
          <w:p w14:paraId="36C11468" w14:textId="77777777" w:rsidR="00AA4BD3"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t>Chapitre 2. Pourquoi existe-t-il des villes ? Histoire et modélisation du fait urbain</w:t>
            </w:r>
          </w:p>
          <w:p w14:paraId="2838B0B3" w14:textId="77777777" w:rsidR="00AA4BD3"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t>Chapitre 3. Taille et systèmes de villes : interactions et compétition entre villes</w:t>
            </w:r>
          </w:p>
          <w:p w14:paraId="21DF917B" w14:textId="77777777" w:rsidR="00AA4BD3"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t>Chapitre 4. La répartition différenciée des agents économiques au sein des villes</w:t>
            </w:r>
          </w:p>
          <w:p w14:paraId="18DCD5FB" w14:textId="77777777" w:rsidR="00AA4BD3" w:rsidRPr="00543AB4" w:rsidRDefault="00AA4BD3" w:rsidP="00AA4BD3">
            <w:pPr>
              <w:autoSpaceDE w:val="0"/>
              <w:autoSpaceDN w:val="0"/>
              <w:adjustRightInd w:val="0"/>
              <w:spacing w:after="0" w:line="240" w:lineRule="auto"/>
              <w:jc w:val="both"/>
              <w:rPr>
                <w:rFonts w:ascii="Arial" w:eastAsia="Times New Roman" w:hAnsi="Arial" w:cs="Arial"/>
                <w:bCs/>
                <w:color w:val="000000"/>
                <w:lang w:eastAsia="fr-FR"/>
              </w:rPr>
            </w:pPr>
            <w:r w:rsidRPr="00543AB4">
              <w:rPr>
                <w:rFonts w:ascii="Arial" w:eastAsia="Times New Roman" w:hAnsi="Arial" w:cs="Arial"/>
                <w:bCs/>
                <w:color w:val="000000"/>
                <w:lang w:eastAsia="fr-FR"/>
              </w:rPr>
              <w:t>Partie B – Economie régionale</w:t>
            </w:r>
          </w:p>
          <w:p w14:paraId="6B09BDCC" w14:textId="77777777" w:rsidR="00AA4BD3"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t>Chapitre 5. La structure centre-périphérie des espaces économiques</w:t>
            </w:r>
          </w:p>
          <w:p w14:paraId="6FC31D1D" w14:textId="77777777" w:rsidR="00AA4BD3"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bCs/>
                <w:color w:val="000000"/>
                <w:lang w:eastAsia="fr-FR"/>
              </w:rPr>
            </w:pPr>
            <w:r w:rsidRPr="00543AB4">
              <w:rPr>
                <w:rFonts w:ascii="Arial" w:eastAsia="Times New Roman" w:hAnsi="Arial" w:cs="Arial"/>
                <w:bCs/>
                <w:color w:val="000000"/>
                <w:lang w:eastAsia="fr-FR"/>
              </w:rPr>
              <w:lastRenderedPageBreak/>
              <w:t>Chapitre 6. La courbe en cloche du développement spatial</w:t>
            </w:r>
          </w:p>
          <w:p w14:paraId="4A0B2089" w14:textId="70BF7CD2" w:rsidR="00543AB4" w:rsidRPr="00543AB4" w:rsidRDefault="00AA4BD3" w:rsidP="00AA4BD3">
            <w:pPr>
              <w:tabs>
                <w:tab w:val="num" w:pos="720"/>
              </w:tabs>
              <w:autoSpaceDE w:val="0"/>
              <w:autoSpaceDN w:val="0"/>
              <w:adjustRightInd w:val="0"/>
              <w:spacing w:after="0" w:line="240" w:lineRule="auto"/>
              <w:ind w:left="284"/>
              <w:jc w:val="both"/>
              <w:rPr>
                <w:rFonts w:ascii="Arial" w:eastAsia="Times New Roman" w:hAnsi="Arial" w:cs="Arial"/>
                <w:lang w:eastAsia="fr-FR"/>
              </w:rPr>
            </w:pPr>
            <w:r w:rsidRPr="00543AB4">
              <w:rPr>
                <w:rFonts w:ascii="Arial" w:eastAsia="Times New Roman" w:hAnsi="Arial" w:cs="Arial"/>
                <w:bCs/>
                <w:color w:val="000000"/>
                <w:lang w:eastAsia="fr-FR"/>
              </w:rPr>
              <w:t>Chapitre 7. Economie de la migration</w:t>
            </w:r>
          </w:p>
        </w:tc>
      </w:tr>
      <w:tr w:rsidR="00543AB4" w:rsidRPr="00780E1B" w14:paraId="62A2089D" w14:textId="77777777" w:rsidTr="005616F3">
        <w:tc>
          <w:tcPr>
            <w:tcW w:w="9288" w:type="dxa"/>
            <w:gridSpan w:val="5"/>
            <w:shd w:val="clear" w:color="auto" w:fill="auto"/>
          </w:tcPr>
          <w:p w14:paraId="0FFD4477" w14:textId="77777777" w:rsidR="00AA4BD3" w:rsidRPr="00A15F08" w:rsidRDefault="00AA4BD3" w:rsidP="00AA4BD3">
            <w:pPr>
              <w:shd w:val="clear" w:color="auto" w:fill="FFFFFF"/>
              <w:spacing w:after="0" w:line="240" w:lineRule="auto"/>
              <w:rPr>
                <w:rFonts w:ascii="Arial" w:eastAsia="Times New Roman" w:hAnsi="Arial" w:cs="Arial"/>
                <w:color w:val="000000"/>
                <w:lang w:eastAsia="fr-FR"/>
              </w:rPr>
            </w:pPr>
            <w:r w:rsidRPr="00A15F08">
              <w:rPr>
                <w:rFonts w:ascii="Arial" w:eastAsia="Times New Roman" w:hAnsi="Arial" w:cs="Arial"/>
                <w:b/>
                <w:bCs/>
                <w:color w:val="000000"/>
                <w:lang w:eastAsia="fr-FR"/>
              </w:rPr>
              <w:lastRenderedPageBreak/>
              <w:t>Références (manuels)</w:t>
            </w:r>
          </w:p>
          <w:p w14:paraId="02383478" w14:textId="77777777" w:rsidR="00AA4BD3" w:rsidRPr="00A15F08" w:rsidRDefault="00AA4BD3" w:rsidP="00AA4BD3">
            <w:pPr>
              <w:spacing w:after="0" w:line="240" w:lineRule="auto"/>
              <w:rPr>
                <w:rFonts w:ascii="Arial" w:hAnsi="Arial" w:cs="Arial"/>
              </w:rPr>
            </w:pPr>
            <w:proofErr w:type="spellStart"/>
            <w:r w:rsidRPr="00A15F08">
              <w:rPr>
                <w:rFonts w:ascii="Arial" w:hAnsi="Arial" w:cs="Arial"/>
              </w:rPr>
              <w:t>Bourdeau</w:t>
            </w:r>
            <w:proofErr w:type="spellEnd"/>
            <w:r w:rsidRPr="00A15F08">
              <w:rPr>
                <w:rFonts w:ascii="Arial" w:hAnsi="Arial" w:cs="Arial"/>
              </w:rPr>
              <w:t xml:space="preserve">-Lepage L. et </w:t>
            </w:r>
            <w:proofErr w:type="spellStart"/>
            <w:r w:rsidRPr="00A15F08">
              <w:rPr>
                <w:rFonts w:ascii="Arial" w:hAnsi="Arial" w:cs="Arial"/>
              </w:rPr>
              <w:t>Huriot</w:t>
            </w:r>
            <w:proofErr w:type="spellEnd"/>
            <w:r w:rsidRPr="00A15F08">
              <w:rPr>
                <w:rFonts w:ascii="Arial" w:hAnsi="Arial" w:cs="Arial"/>
              </w:rPr>
              <w:t xml:space="preserve"> J.-M. (2009) </w:t>
            </w:r>
            <w:r w:rsidRPr="00A15F08">
              <w:rPr>
                <w:rFonts w:ascii="Arial" w:hAnsi="Arial" w:cs="Arial"/>
                <w:i/>
                <w:iCs/>
              </w:rPr>
              <w:t>Economie des villes contemporaines</w:t>
            </w:r>
            <w:r w:rsidRPr="00A15F08">
              <w:rPr>
                <w:rFonts w:ascii="Arial" w:hAnsi="Arial" w:cs="Arial"/>
              </w:rPr>
              <w:t xml:space="preserve">, Paris, </w:t>
            </w:r>
            <w:proofErr w:type="spellStart"/>
            <w:r w:rsidRPr="00A15F08">
              <w:rPr>
                <w:rFonts w:ascii="Arial" w:hAnsi="Arial" w:cs="Arial"/>
              </w:rPr>
              <w:t>Economica</w:t>
            </w:r>
            <w:proofErr w:type="spellEnd"/>
            <w:r w:rsidRPr="00A15F08">
              <w:rPr>
                <w:rFonts w:ascii="Arial" w:hAnsi="Arial" w:cs="Arial"/>
              </w:rPr>
              <w:t>.</w:t>
            </w:r>
          </w:p>
          <w:p w14:paraId="41418BA7" w14:textId="77777777" w:rsidR="00AA4BD3" w:rsidRPr="00A15F08" w:rsidRDefault="00AA4BD3" w:rsidP="00AA4BD3">
            <w:pPr>
              <w:spacing w:after="0" w:line="240" w:lineRule="auto"/>
              <w:rPr>
                <w:rFonts w:ascii="Arial" w:hAnsi="Arial" w:cs="Arial"/>
              </w:rPr>
            </w:pPr>
            <w:r w:rsidRPr="00A15F08">
              <w:rPr>
                <w:rFonts w:ascii="Arial" w:hAnsi="Arial" w:cs="Arial"/>
              </w:rPr>
              <w:t xml:space="preserve">Combes P.-P., Mayer T. et </w:t>
            </w:r>
            <w:proofErr w:type="spellStart"/>
            <w:r w:rsidRPr="00A15F08">
              <w:rPr>
                <w:rFonts w:ascii="Arial" w:hAnsi="Arial" w:cs="Arial"/>
              </w:rPr>
              <w:t>Thisse</w:t>
            </w:r>
            <w:proofErr w:type="spellEnd"/>
            <w:r w:rsidRPr="00A15F08">
              <w:rPr>
                <w:rFonts w:ascii="Arial" w:hAnsi="Arial" w:cs="Arial"/>
              </w:rPr>
              <w:t xml:space="preserve"> J.-F. (2006) </w:t>
            </w:r>
            <w:r w:rsidRPr="00A15F08">
              <w:rPr>
                <w:rFonts w:ascii="Arial" w:hAnsi="Arial" w:cs="Arial"/>
                <w:i/>
                <w:iCs/>
              </w:rPr>
              <w:t>Economie Géographique. L’intégration des régions et des nations</w:t>
            </w:r>
            <w:r w:rsidRPr="00A15F08">
              <w:rPr>
                <w:rFonts w:ascii="Arial" w:hAnsi="Arial" w:cs="Arial"/>
              </w:rPr>
              <w:t xml:space="preserve">, Paris, </w:t>
            </w:r>
            <w:proofErr w:type="spellStart"/>
            <w:r w:rsidRPr="00A15F08">
              <w:rPr>
                <w:rFonts w:ascii="Arial" w:hAnsi="Arial" w:cs="Arial"/>
              </w:rPr>
              <w:t>Economica</w:t>
            </w:r>
            <w:proofErr w:type="spellEnd"/>
            <w:r w:rsidRPr="00A15F08">
              <w:rPr>
                <w:rFonts w:ascii="Arial" w:hAnsi="Arial" w:cs="Arial"/>
              </w:rPr>
              <w:t>.</w:t>
            </w:r>
          </w:p>
          <w:p w14:paraId="0A975805" w14:textId="77777777" w:rsidR="00AA4BD3" w:rsidRPr="00A15F08" w:rsidRDefault="00AA4BD3" w:rsidP="00AA4BD3">
            <w:pPr>
              <w:spacing w:after="0" w:line="240" w:lineRule="auto"/>
              <w:rPr>
                <w:rFonts w:ascii="Arial" w:hAnsi="Arial" w:cs="Arial"/>
                <w:lang w:val="en-US"/>
              </w:rPr>
            </w:pPr>
            <w:proofErr w:type="spellStart"/>
            <w:r w:rsidRPr="00A15F08">
              <w:rPr>
                <w:rFonts w:ascii="Arial" w:hAnsi="Arial" w:cs="Arial"/>
              </w:rPr>
              <w:t>Fujita</w:t>
            </w:r>
            <w:proofErr w:type="spellEnd"/>
            <w:r w:rsidRPr="00A15F08">
              <w:rPr>
                <w:rFonts w:ascii="Arial" w:hAnsi="Arial" w:cs="Arial"/>
              </w:rPr>
              <w:t xml:space="preserve"> M., Krugman P. et </w:t>
            </w:r>
            <w:proofErr w:type="spellStart"/>
            <w:r w:rsidRPr="00A15F08">
              <w:rPr>
                <w:rFonts w:ascii="Arial" w:hAnsi="Arial" w:cs="Arial"/>
              </w:rPr>
              <w:t>Venables</w:t>
            </w:r>
            <w:proofErr w:type="spellEnd"/>
            <w:r w:rsidRPr="00A15F08">
              <w:rPr>
                <w:rFonts w:ascii="Arial" w:hAnsi="Arial" w:cs="Arial"/>
              </w:rPr>
              <w:t xml:space="preserve"> A.J. (2001) </w:t>
            </w:r>
            <w:r w:rsidRPr="00A15F08">
              <w:rPr>
                <w:rFonts w:ascii="Arial" w:hAnsi="Arial" w:cs="Arial"/>
                <w:i/>
                <w:iCs/>
              </w:rPr>
              <w:t xml:space="preserve">The Spatial </w:t>
            </w:r>
            <w:proofErr w:type="spellStart"/>
            <w:r w:rsidRPr="00A15F08">
              <w:rPr>
                <w:rFonts w:ascii="Arial" w:hAnsi="Arial" w:cs="Arial"/>
                <w:i/>
                <w:iCs/>
              </w:rPr>
              <w:t>Economy</w:t>
            </w:r>
            <w:proofErr w:type="spellEnd"/>
            <w:r w:rsidRPr="00A15F08">
              <w:rPr>
                <w:rFonts w:ascii="Arial" w:hAnsi="Arial" w:cs="Arial"/>
              </w:rPr>
              <w:t xml:space="preserve">. </w:t>
            </w:r>
            <w:r w:rsidRPr="00A15F08">
              <w:rPr>
                <w:rFonts w:ascii="Arial" w:hAnsi="Arial" w:cs="Arial"/>
                <w:lang w:val="en-US"/>
              </w:rPr>
              <w:t>Cambridge, the MIT Press.</w:t>
            </w:r>
          </w:p>
          <w:p w14:paraId="6B1873D5" w14:textId="77777777" w:rsidR="00AA4BD3" w:rsidRPr="00A15F08" w:rsidRDefault="00AA4BD3" w:rsidP="00AA4BD3">
            <w:pPr>
              <w:spacing w:after="0" w:line="240" w:lineRule="auto"/>
              <w:rPr>
                <w:rFonts w:ascii="Arial" w:hAnsi="Arial" w:cs="Arial"/>
                <w:lang w:val="en-US"/>
              </w:rPr>
            </w:pPr>
            <w:r w:rsidRPr="00A15F08">
              <w:rPr>
                <w:rFonts w:ascii="Arial" w:hAnsi="Arial" w:cs="Arial"/>
                <w:lang w:val="en-US"/>
              </w:rPr>
              <w:t xml:space="preserve">O’Sullivan A. (2007) </w:t>
            </w:r>
            <w:r w:rsidRPr="00A15F08">
              <w:rPr>
                <w:rFonts w:ascii="Arial" w:hAnsi="Arial" w:cs="Arial"/>
                <w:i/>
                <w:iCs/>
                <w:lang w:val="en-US"/>
              </w:rPr>
              <w:t>Urban Economics</w:t>
            </w:r>
            <w:r w:rsidRPr="00A15F08">
              <w:rPr>
                <w:rFonts w:ascii="Arial" w:hAnsi="Arial" w:cs="Arial"/>
                <w:lang w:val="en-US"/>
              </w:rPr>
              <w:t>, New York, McGraw-Hill Irwin.</w:t>
            </w:r>
          </w:p>
          <w:p w14:paraId="24209F2D" w14:textId="77777777" w:rsidR="00AA4BD3" w:rsidRPr="00A15F08" w:rsidRDefault="00AA4BD3" w:rsidP="00AA4BD3">
            <w:pPr>
              <w:spacing w:after="0" w:line="240" w:lineRule="auto"/>
              <w:rPr>
                <w:rFonts w:ascii="Arial" w:hAnsi="Arial" w:cs="Arial"/>
                <w:lang w:val="en-US"/>
              </w:rPr>
            </w:pPr>
            <w:proofErr w:type="spellStart"/>
            <w:r w:rsidRPr="00A15F08">
              <w:rPr>
                <w:rFonts w:ascii="Arial" w:hAnsi="Arial" w:cs="Arial"/>
                <w:lang w:val="en-US"/>
              </w:rPr>
              <w:t>Nijkamp</w:t>
            </w:r>
            <w:proofErr w:type="spellEnd"/>
            <w:r w:rsidRPr="00A15F08">
              <w:rPr>
                <w:rFonts w:ascii="Arial" w:hAnsi="Arial" w:cs="Arial"/>
                <w:lang w:val="en-US"/>
              </w:rPr>
              <w:t xml:space="preserve"> N. (</w:t>
            </w:r>
            <w:proofErr w:type="spellStart"/>
            <w:r w:rsidRPr="00A15F08">
              <w:rPr>
                <w:rFonts w:ascii="Arial" w:hAnsi="Arial" w:cs="Arial"/>
                <w:lang w:val="en-US"/>
              </w:rPr>
              <w:t>éd</w:t>
            </w:r>
            <w:proofErr w:type="spellEnd"/>
            <w:r w:rsidRPr="00A15F08">
              <w:rPr>
                <w:rFonts w:ascii="Arial" w:hAnsi="Arial" w:cs="Arial"/>
                <w:lang w:val="en-US"/>
              </w:rPr>
              <w:t xml:space="preserve">.) (1996-2014) </w:t>
            </w:r>
            <w:r w:rsidRPr="00A15F08">
              <w:rPr>
                <w:rFonts w:ascii="Arial" w:hAnsi="Arial" w:cs="Arial"/>
                <w:i/>
                <w:iCs/>
                <w:lang w:val="en-US"/>
              </w:rPr>
              <w:t>Handbooks of Regional and Urban Economics</w:t>
            </w:r>
            <w:r w:rsidRPr="00A15F08">
              <w:rPr>
                <w:rFonts w:ascii="Arial" w:hAnsi="Arial" w:cs="Arial"/>
                <w:lang w:val="en-US"/>
              </w:rPr>
              <w:t>, Amsterdam, North-Holland.</w:t>
            </w:r>
          </w:p>
          <w:p w14:paraId="1287514D" w14:textId="77777777" w:rsidR="00AA4BD3" w:rsidRPr="00A15F08" w:rsidRDefault="00AA4BD3" w:rsidP="00AA4BD3">
            <w:pPr>
              <w:spacing w:after="0" w:line="240" w:lineRule="auto"/>
              <w:rPr>
                <w:rFonts w:ascii="Arial" w:hAnsi="Arial" w:cs="Arial"/>
              </w:rPr>
            </w:pPr>
            <w:proofErr w:type="spellStart"/>
            <w:r w:rsidRPr="00A15F08">
              <w:rPr>
                <w:rFonts w:ascii="Arial" w:hAnsi="Arial" w:cs="Arial"/>
              </w:rPr>
              <w:t>Polèse</w:t>
            </w:r>
            <w:proofErr w:type="spellEnd"/>
            <w:r w:rsidRPr="00A15F08">
              <w:rPr>
                <w:rFonts w:ascii="Arial" w:hAnsi="Arial" w:cs="Arial"/>
              </w:rPr>
              <w:t xml:space="preserve"> M. et </w:t>
            </w:r>
            <w:proofErr w:type="spellStart"/>
            <w:r w:rsidRPr="00A15F08">
              <w:rPr>
                <w:rFonts w:ascii="Arial" w:hAnsi="Arial" w:cs="Arial"/>
              </w:rPr>
              <w:t>Shearmur</w:t>
            </w:r>
            <w:proofErr w:type="spellEnd"/>
            <w:r w:rsidRPr="00A15F08">
              <w:rPr>
                <w:rFonts w:ascii="Arial" w:hAnsi="Arial" w:cs="Arial"/>
              </w:rPr>
              <w:t xml:space="preserve"> M. (2009) </w:t>
            </w:r>
            <w:r w:rsidRPr="00A15F08">
              <w:rPr>
                <w:rFonts w:ascii="Arial" w:hAnsi="Arial" w:cs="Arial"/>
                <w:i/>
                <w:iCs/>
              </w:rPr>
              <w:t>Economie urbaine et régionale</w:t>
            </w:r>
            <w:r w:rsidRPr="00A15F08">
              <w:rPr>
                <w:rFonts w:ascii="Arial" w:hAnsi="Arial" w:cs="Arial"/>
              </w:rPr>
              <w:t xml:space="preserve">. Paris, </w:t>
            </w:r>
            <w:proofErr w:type="spellStart"/>
            <w:r w:rsidRPr="00A15F08">
              <w:rPr>
                <w:rFonts w:ascii="Arial" w:hAnsi="Arial" w:cs="Arial"/>
              </w:rPr>
              <w:t>Economica</w:t>
            </w:r>
            <w:proofErr w:type="spellEnd"/>
            <w:r w:rsidRPr="00A15F08">
              <w:rPr>
                <w:rFonts w:ascii="Arial" w:hAnsi="Arial" w:cs="Arial"/>
              </w:rPr>
              <w:t>.</w:t>
            </w:r>
          </w:p>
          <w:p w14:paraId="227AF8A8" w14:textId="6CEEFBFE" w:rsidR="00543AB4" w:rsidRPr="00543AB4" w:rsidRDefault="00AA4BD3" w:rsidP="00AA4BD3">
            <w:pPr>
              <w:spacing w:after="0" w:line="240" w:lineRule="auto"/>
              <w:rPr>
                <w:rFonts w:ascii="Arial" w:eastAsia="Times New Roman" w:hAnsi="Arial" w:cs="Arial"/>
                <w:lang w:eastAsia="fr-FR"/>
              </w:rPr>
            </w:pPr>
            <w:proofErr w:type="spellStart"/>
            <w:r w:rsidRPr="00A15F08">
              <w:rPr>
                <w:rFonts w:ascii="Arial" w:hAnsi="Arial" w:cs="Arial"/>
              </w:rPr>
              <w:t>Polet</w:t>
            </w:r>
            <w:proofErr w:type="spellEnd"/>
            <w:r w:rsidRPr="00A15F08">
              <w:rPr>
                <w:rFonts w:ascii="Arial" w:hAnsi="Arial" w:cs="Arial"/>
              </w:rPr>
              <w:t xml:space="preserve"> J.-P. (2009) </w:t>
            </w:r>
            <w:r w:rsidRPr="00A15F08">
              <w:rPr>
                <w:rFonts w:ascii="Arial" w:hAnsi="Arial" w:cs="Arial"/>
                <w:i/>
                <w:iCs/>
              </w:rPr>
              <w:t>Manuel de géographie urbaine</w:t>
            </w:r>
            <w:r w:rsidRPr="00A15F08">
              <w:rPr>
                <w:rFonts w:ascii="Arial" w:hAnsi="Arial" w:cs="Arial"/>
              </w:rPr>
              <w:t>. Paris, Armand Colin.</w:t>
            </w:r>
          </w:p>
        </w:tc>
      </w:tr>
      <w:tr w:rsidR="00543AB4" w:rsidRPr="007E3B5E" w14:paraId="6B99936F" w14:textId="77777777" w:rsidTr="005616F3">
        <w:tc>
          <w:tcPr>
            <w:tcW w:w="9288" w:type="dxa"/>
            <w:gridSpan w:val="5"/>
            <w:shd w:val="clear" w:color="auto" w:fill="auto"/>
            <w:vAlign w:val="center"/>
          </w:tcPr>
          <w:p w14:paraId="7D316917" w14:textId="77777777" w:rsidR="00543AB4" w:rsidRPr="00543AB4" w:rsidRDefault="00543AB4" w:rsidP="00543AB4">
            <w:pPr>
              <w:pStyle w:val="Paragraphedeliste"/>
              <w:autoSpaceDE w:val="0"/>
              <w:autoSpaceDN w:val="0"/>
              <w:adjustRightInd w:val="0"/>
              <w:spacing w:after="0"/>
              <w:ind w:left="0"/>
              <w:rPr>
                <w:rFonts w:ascii="Arial" w:eastAsia="Times New Roman" w:hAnsi="Arial" w:cs="Arial"/>
                <w:sz w:val="22"/>
                <w:szCs w:val="22"/>
                <w:lang w:val="fr-FR" w:eastAsia="fr-FR"/>
              </w:rPr>
            </w:pPr>
            <w:r w:rsidRPr="00543AB4">
              <w:rPr>
                <w:rFonts w:ascii="Arial" w:eastAsia="Times New Roman" w:hAnsi="Arial" w:cs="Arial"/>
                <w:b/>
                <w:sz w:val="22"/>
                <w:szCs w:val="22"/>
                <w:lang w:val="fr-FR" w:eastAsia="fr-FR"/>
              </w:rPr>
              <w:t>Evaluation du cours</w:t>
            </w:r>
          </w:p>
        </w:tc>
      </w:tr>
      <w:tr w:rsidR="00543AB4" w:rsidRPr="007E3B5E" w14:paraId="7BA6A2A1" w14:textId="77777777" w:rsidTr="005616F3">
        <w:tc>
          <w:tcPr>
            <w:tcW w:w="1532" w:type="dxa"/>
            <w:shd w:val="clear" w:color="auto" w:fill="auto"/>
            <w:vAlign w:val="center"/>
          </w:tcPr>
          <w:p w14:paraId="7DBA01BB" w14:textId="77777777" w:rsidR="00543AB4" w:rsidRPr="00543AB4" w:rsidRDefault="00543AB4" w:rsidP="00543AB4">
            <w:pPr>
              <w:autoSpaceDE w:val="0"/>
              <w:autoSpaceDN w:val="0"/>
              <w:adjustRightInd w:val="0"/>
              <w:spacing w:after="0"/>
              <w:rPr>
                <w:rFonts w:ascii="Arial" w:eastAsia="Times New Roman" w:hAnsi="Arial" w:cs="Arial"/>
                <w:lang w:eastAsia="fr-FR"/>
              </w:rPr>
            </w:pPr>
            <w:r w:rsidRPr="00543AB4">
              <w:rPr>
                <w:rFonts w:ascii="Arial" w:eastAsia="Times New Roman" w:hAnsi="Arial" w:cs="Arial"/>
                <w:lang w:eastAsia="fr-FR"/>
              </w:rPr>
              <w:t>Session 1</w:t>
            </w:r>
          </w:p>
        </w:tc>
        <w:tc>
          <w:tcPr>
            <w:tcW w:w="7756" w:type="dxa"/>
            <w:gridSpan w:val="4"/>
            <w:shd w:val="clear" w:color="auto" w:fill="auto"/>
            <w:vAlign w:val="center"/>
          </w:tcPr>
          <w:p w14:paraId="7F05B00A" w14:textId="77777777" w:rsidR="00A95BEA" w:rsidRPr="00543AB4" w:rsidRDefault="00A95BEA" w:rsidP="00A95BEA">
            <w:pPr>
              <w:autoSpaceDE w:val="0"/>
              <w:autoSpaceDN w:val="0"/>
              <w:adjustRightInd w:val="0"/>
              <w:spacing w:after="0" w:line="240" w:lineRule="auto"/>
              <w:rPr>
                <w:rFonts w:ascii="Arial" w:eastAsia="Times New Roman" w:hAnsi="Arial" w:cs="Arial"/>
                <w:lang w:eastAsia="fr-FR"/>
              </w:rPr>
            </w:pPr>
            <w:r w:rsidRPr="00543AB4">
              <w:rPr>
                <w:rFonts w:ascii="Arial" w:eastAsia="Times New Roman" w:hAnsi="Arial" w:cs="Arial"/>
                <w:lang w:eastAsia="fr-FR"/>
              </w:rPr>
              <w:t xml:space="preserve">La note finale est donnée par la moyenne entre </w:t>
            </w:r>
          </w:p>
          <w:p w14:paraId="183F63D9" w14:textId="77777777" w:rsidR="00A95BEA" w:rsidRDefault="00A95BEA" w:rsidP="00A95BEA">
            <w:pPr>
              <w:pStyle w:val="Paragraphedeliste"/>
              <w:numPr>
                <w:ilvl w:val="0"/>
                <w:numId w:val="23"/>
              </w:numPr>
              <w:autoSpaceDE w:val="0"/>
              <w:autoSpaceDN w:val="0"/>
              <w:adjustRightInd w:val="0"/>
              <w:spacing w:after="0"/>
              <w:rPr>
                <w:rFonts w:ascii="Arial" w:eastAsia="Times New Roman" w:hAnsi="Arial" w:cs="Arial"/>
                <w:sz w:val="22"/>
                <w:szCs w:val="22"/>
                <w:lang w:val="fr-FR" w:eastAsia="fr-FR"/>
              </w:rPr>
            </w:pPr>
            <w:r w:rsidRPr="00543AB4">
              <w:rPr>
                <w:rFonts w:ascii="Arial" w:eastAsia="Times New Roman" w:hAnsi="Arial" w:cs="Arial"/>
                <w:sz w:val="22"/>
                <w:szCs w:val="22"/>
                <w:lang w:val="fr-FR" w:eastAsia="fr-FR"/>
              </w:rPr>
              <w:t>une épreuve sur table de deux heures (questions de cours / dissertation)</w:t>
            </w:r>
          </w:p>
          <w:p w14:paraId="67CE97E9" w14:textId="67DF0B42" w:rsidR="00543AB4" w:rsidRPr="00543AB4" w:rsidRDefault="00A95BEA" w:rsidP="00A95BEA">
            <w:pPr>
              <w:pStyle w:val="Paragraphedeliste"/>
              <w:numPr>
                <w:ilvl w:val="0"/>
                <w:numId w:val="23"/>
              </w:numPr>
              <w:autoSpaceDE w:val="0"/>
              <w:autoSpaceDN w:val="0"/>
              <w:adjustRightInd w:val="0"/>
              <w:spacing w:after="0"/>
              <w:rPr>
                <w:rFonts w:ascii="Arial" w:eastAsia="Times New Roman" w:hAnsi="Arial" w:cs="Arial"/>
                <w:sz w:val="22"/>
                <w:szCs w:val="22"/>
                <w:lang w:val="fr-FR" w:eastAsia="fr-FR"/>
              </w:rPr>
            </w:pPr>
            <w:r>
              <w:rPr>
                <w:rFonts w:ascii="Arial" w:eastAsia="Times New Roman" w:hAnsi="Arial" w:cs="Arial"/>
                <w:sz w:val="22"/>
                <w:szCs w:val="22"/>
                <w:lang w:val="fr-FR" w:eastAsia="fr-FR"/>
              </w:rPr>
              <w:t>un devoir maison</w:t>
            </w:r>
          </w:p>
        </w:tc>
      </w:tr>
      <w:tr w:rsidR="00543AB4" w:rsidRPr="00085F88" w14:paraId="3AC0618A" w14:textId="77777777" w:rsidTr="005616F3">
        <w:tc>
          <w:tcPr>
            <w:tcW w:w="1532" w:type="dxa"/>
            <w:shd w:val="clear" w:color="auto" w:fill="auto"/>
            <w:vAlign w:val="center"/>
          </w:tcPr>
          <w:p w14:paraId="42B9E44A" w14:textId="77777777" w:rsidR="00543AB4" w:rsidRPr="00543AB4" w:rsidRDefault="00543AB4" w:rsidP="00543AB4">
            <w:pPr>
              <w:autoSpaceDE w:val="0"/>
              <w:autoSpaceDN w:val="0"/>
              <w:adjustRightInd w:val="0"/>
              <w:spacing w:after="0"/>
              <w:rPr>
                <w:rFonts w:ascii="Arial" w:eastAsia="Times New Roman" w:hAnsi="Arial" w:cs="Arial"/>
                <w:lang w:eastAsia="fr-FR"/>
              </w:rPr>
            </w:pPr>
            <w:r w:rsidRPr="00543AB4">
              <w:rPr>
                <w:rFonts w:ascii="Arial" w:eastAsia="Times New Roman" w:hAnsi="Arial" w:cs="Arial"/>
                <w:lang w:eastAsia="fr-FR"/>
              </w:rPr>
              <w:t>Session 2</w:t>
            </w:r>
          </w:p>
        </w:tc>
        <w:tc>
          <w:tcPr>
            <w:tcW w:w="7756" w:type="dxa"/>
            <w:gridSpan w:val="4"/>
            <w:shd w:val="clear" w:color="auto" w:fill="auto"/>
            <w:vAlign w:val="center"/>
          </w:tcPr>
          <w:p w14:paraId="7077B0A3" w14:textId="77777777" w:rsidR="00543AB4" w:rsidRPr="00543AB4" w:rsidRDefault="00543AB4" w:rsidP="00543AB4">
            <w:pPr>
              <w:autoSpaceDE w:val="0"/>
              <w:autoSpaceDN w:val="0"/>
              <w:adjustRightInd w:val="0"/>
              <w:spacing w:after="0"/>
              <w:rPr>
                <w:rFonts w:ascii="Arial" w:eastAsia="Times New Roman" w:hAnsi="Arial" w:cs="Arial"/>
                <w:lang w:eastAsia="fr-FR"/>
              </w:rPr>
            </w:pPr>
            <w:r w:rsidRPr="00543AB4">
              <w:rPr>
                <w:rFonts w:ascii="Arial" w:eastAsia="Times New Roman" w:hAnsi="Arial" w:cs="Arial"/>
                <w:lang w:eastAsia="fr-FR"/>
              </w:rPr>
              <w:t>Une épreuve sur table en deux heures (questions de cours / dissertation).</w:t>
            </w:r>
          </w:p>
        </w:tc>
      </w:tr>
    </w:tbl>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21D429C8" w14:textId="77777777" w:rsidTr="009B49A5">
        <w:tc>
          <w:tcPr>
            <w:tcW w:w="793" w:type="pct"/>
            <w:vAlign w:val="center"/>
          </w:tcPr>
          <w:p w14:paraId="3F66EEE9" w14:textId="01CDF399"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3HES8005</w:t>
            </w:r>
          </w:p>
          <w:p w14:paraId="6AE8268D"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671BDB1E"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Enquêtes statistiques et économétrie appliquée</w:t>
            </w:r>
          </w:p>
        </w:tc>
        <w:tc>
          <w:tcPr>
            <w:tcW w:w="1628" w:type="pct"/>
            <w:vAlign w:val="center"/>
          </w:tcPr>
          <w:p w14:paraId="32B1FD51"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Mme Ana FERMIN</w:t>
            </w:r>
          </w:p>
        </w:tc>
        <w:tc>
          <w:tcPr>
            <w:tcW w:w="529" w:type="pct"/>
            <w:vAlign w:val="center"/>
          </w:tcPr>
          <w:p w14:paraId="714FEA15"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04CEE423" w14:textId="77777777" w:rsidTr="009B49A5">
        <w:tc>
          <w:tcPr>
            <w:tcW w:w="5000" w:type="pct"/>
            <w:gridSpan w:val="4"/>
          </w:tcPr>
          <w:p w14:paraId="5305F9EC"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2751B664" w14:textId="77777777" w:rsidR="00CF0516" w:rsidRPr="00AD442B" w:rsidRDefault="00CF0516" w:rsidP="001F6A4B">
            <w:pPr>
              <w:keepNext/>
              <w:keepLines/>
              <w:widowControl w:val="0"/>
              <w:numPr>
                <w:ilvl w:val="0"/>
                <w:numId w:val="5"/>
              </w:numPr>
              <w:tabs>
                <w:tab w:val="left" w:pos="220"/>
              </w:tabs>
              <w:autoSpaceDE w:val="0"/>
              <w:autoSpaceDN w:val="0"/>
              <w:adjustRightInd w:val="0"/>
              <w:ind w:left="0" w:firstLine="0"/>
              <w:jc w:val="both"/>
              <w:rPr>
                <w:rFonts w:ascii="Arial" w:hAnsi="Arial" w:cs="Arial"/>
              </w:rPr>
            </w:pPr>
            <w:r w:rsidRPr="00AD442B">
              <w:rPr>
                <w:rFonts w:ascii="Arial" w:hAnsi="Arial" w:cs="Arial"/>
              </w:rPr>
              <w:t xml:space="preserve">Dans les enquêtes les variables à observer sont souvent de nature qualitative. Leur étude nécessite donc l’usage d’outils statistiques pouvant appréhender les relations entre données de tout type (quantitatif-quantitatif, quantitatif-qualitatif, qualitatif-qualitatif).  L’objectif principal de ce cours est des présenter les principaux modèles propres aux variables qualitatives. Ce cours présente les aspects théoriques de l’utilisation des méthodes log-linéaires et méthodes économétriques de régression sur des variables qualitatives. Il est essentiellement consacré à l’étude des modèles </w:t>
            </w:r>
            <w:proofErr w:type="spellStart"/>
            <w:r w:rsidRPr="00AD442B">
              <w:rPr>
                <w:rFonts w:ascii="Arial" w:hAnsi="Arial" w:cs="Arial"/>
              </w:rPr>
              <w:t>logit</w:t>
            </w:r>
            <w:proofErr w:type="spellEnd"/>
            <w:r w:rsidRPr="00AD442B">
              <w:rPr>
                <w:rFonts w:ascii="Arial" w:hAnsi="Arial" w:cs="Arial"/>
              </w:rPr>
              <w:t xml:space="preserve"> et </w:t>
            </w:r>
            <w:proofErr w:type="spellStart"/>
            <w:r w:rsidRPr="00AD442B">
              <w:rPr>
                <w:rFonts w:ascii="Arial" w:hAnsi="Arial" w:cs="Arial"/>
              </w:rPr>
              <w:t>probit</w:t>
            </w:r>
            <w:proofErr w:type="spellEnd"/>
            <w:r w:rsidRPr="00AD442B">
              <w:rPr>
                <w:rFonts w:ascii="Arial" w:hAnsi="Arial" w:cs="Arial"/>
              </w:rPr>
              <w:t xml:space="preserve"> selon les hypothèses sur les résidus. Leur intérêt particulier est de modéliser des données catégorielles, donc qualitatives, rencontrées notamment dans les informations provenant d’enquêtes. L’accent est mis sur l’analyse log-linéaire de tableaux de contingence et le rapport de chances (</w:t>
            </w:r>
            <w:proofErr w:type="spellStart"/>
            <w:r w:rsidRPr="00AD442B">
              <w:rPr>
                <w:rFonts w:ascii="Arial" w:hAnsi="Arial" w:cs="Arial"/>
              </w:rPr>
              <w:t>odds</w:t>
            </w:r>
            <w:proofErr w:type="spellEnd"/>
            <w:r w:rsidRPr="00AD442B">
              <w:rPr>
                <w:rFonts w:ascii="Arial" w:hAnsi="Arial" w:cs="Arial"/>
              </w:rPr>
              <w:t xml:space="preserve">-ratio).  On mettra ainsi en place l’analyse des variables : quantitative-qualitatives et quantitative-quantitative. A la fin de ce cours on donnera une introduction à l’ANOVA à un facteur et à la régression linéaire. </w:t>
            </w:r>
          </w:p>
        </w:tc>
      </w:tr>
      <w:tr w:rsidR="00CF0516" w:rsidRPr="009E5AA3" w14:paraId="056A2F65" w14:textId="77777777" w:rsidTr="009B49A5">
        <w:tc>
          <w:tcPr>
            <w:tcW w:w="5000" w:type="pct"/>
            <w:gridSpan w:val="4"/>
          </w:tcPr>
          <w:p w14:paraId="1012C2F9"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3ACE7D09" w14:textId="77777777" w:rsidR="00CF0516" w:rsidRPr="00363069" w:rsidRDefault="00CF0516" w:rsidP="001F6A4B">
            <w:pPr>
              <w:keepNext/>
              <w:keepLines/>
              <w:widowControl w:val="0"/>
              <w:numPr>
                <w:ilvl w:val="1"/>
                <w:numId w:val="5"/>
              </w:numPr>
              <w:autoSpaceDE w:val="0"/>
              <w:autoSpaceDN w:val="0"/>
              <w:adjustRightInd w:val="0"/>
              <w:ind w:left="0" w:firstLine="0"/>
              <w:jc w:val="both"/>
              <w:rPr>
                <w:rFonts w:ascii="Arial" w:hAnsi="Arial" w:cs="Arial"/>
                <w:lang w:val="en-US"/>
              </w:rPr>
            </w:pPr>
            <w:r w:rsidRPr="00363069">
              <w:rPr>
                <w:rFonts w:ascii="Arial" w:hAnsi="Arial" w:cs="Arial"/>
                <w:lang w:val="en-US"/>
              </w:rPr>
              <w:t xml:space="preserve">G. S. MADDALA, </w:t>
            </w:r>
            <w:r w:rsidRPr="00363069">
              <w:rPr>
                <w:rFonts w:ascii="Arial" w:hAnsi="Arial" w:cs="Arial"/>
                <w:i/>
                <w:lang w:val="en-US"/>
              </w:rPr>
              <w:t>Limited-Dependent and Qualitative Variables in Econometrics</w:t>
            </w:r>
            <w:r w:rsidRPr="00363069">
              <w:rPr>
                <w:rFonts w:ascii="Arial" w:hAnsi="Arial" w:cs="Arial"/>
                <w:lang w:val="en-US"/>
              </w:rPr>
              <w:t xml:space="preserve">, Cambridge University Press, 1983. </w:t>
            </w:r>
          </w:p>
          <w:p w14:paraId="1E9F8D0D"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Christian GOURIEROUX, </w:t>
            </w:r>
            <w:r w:rsidRPr="00AD442B">
              <w:rPr>
                <w:rFonts w:ascii="Arial" w:hAnsi="Arial" w:cs="Arial"/>
                <w:i/>
              </w:rPr>
              <w:t>Econométrie des variables qualitatives</w:t>
            </w:r>
            <w:r w:rsidRPr="00AD442B">
              <w:rPr>
                <w:rFonts w:ascii="Arial" w:hAnsi="Arial" w:cs="Arial"/>
              </w:rPr>
              <w:t xml:space="preserve">, </w:t>
            </w:r>
            <w:proofErr w:type="spellStart"/>
            <w:r w:rsidRPr="00AD442B">
              <w:rPr>
                <w:rFonts w:ascii="Arial" w:hAnsi="Arial" w:cs="Arial"/>
              </w:rPr>
              <w:t>Economica</w:t>
            </w:r>
            <w:proofErr w:type="spellEnd"/>
            <w:r w:rsidRPr="00AD442B">
              <w:rPr>
                <w:rFonts w:ascii="Arial" w:hAnsi="Arial" w:cs="Arial"/>
              </w:rPr>
              <w:t xml:space="preserve">, 1989, 2ème édition. </w:t>
            </w:r>
          </w:p>
          <w:p w14:paraId="69F2E9D6" w14:textId="77777777" w:rsidR="00CF0516" w:rsidRPr="00AD442B" w:rsidRDefault="00CF0516" w:rsidP="001F6A4B">
            <w:pPr>
              <w:keepNext/>
              <w:keepLines/>
              <w:widowControl w:val="0"/>
              <w:autoSpaceDE w:val="0"/>
              <w:autoSpaceDN w:val="0"/>
              <w:adjustRightInd w:val="0"/>
              <w:jc w:val="both"/>
              <w:rPr>
                <w:rFonts w:ascii="Arial" w:hAnsi="Arial" w:cs="Arial"/>
              </w:rPr>
            </w:pPr>
            <w:r w:rsidRPr="00AD442B">
              <w:rPr>
                <w:rFonts w:ascii="Arial" w:hAnsi="Arial" w:cs="Arial"/>
              </w:rPr>
              <w:t xml:space="preserve">Pierre-André CORNILLON and </w:t>
            </w:r>
            <w:proofErr w:type="spellStart"/>
            <w:r w:rsidRPr="00AD442B">
              <w:rPr>
                <w:rFonts w:ascii="Arial" w:hAnsi="Arial" w:cs="Arial"/>
              </w:rPr>
              <w:t>Eric</w:t>
            </w:r>
            <w:proofErr w:type="spellEnd"/>
            <w:r w:rsidRPr="00AD442B">
              <w:rPr>
                <w:rFonts w:ascii="Arial" w:hAnsi="Arial" w:cs="Arial"/>
              </w:rPr>
              <w:t xml:space="preserve"> MATZNER-LOBER, </w:t>
            </w:r>
            <w:proofErr w:type="spellStart"/>
            <w:r w:rsidRPr="00AD442B">
              <w:rPr>
                <w:rFonts w:ascii="Arial" w:hAnsi="Arial" w:cs="Arial"/>
                <w:i/>
              </w:rPr>
              <w:t>Regression</w:t>
            </w:r>
            <w:proofErr w:type="spellEnd"/>
            <w:r w:rsidRPr="00AD442B">
              <w:rPr>
                <w:rFonts w:ascii="Arial" w:hAnsi="Arial" w:cs="Arial"/>
                <w:i/>
              </w:rPr>
              <w:t xml:space="preserve"> : </w:t>
            </w:r>
            <w:proofErr w:type="spellStart"/>
            <w:r w:rsidRPr="00AD442B">
              <w:rPr>
                <w:rFonts w:ascii="Arial" w:hAnsi="Arial" w:cs="Arial"/>
                <w:i/>
              </w:rPr>
              <w:t>Theorie</w:t>
            </w:r>
            <w:proofErr w:type="spellEnd"/>
            <w:r w:rsidRPr="00AD442B">
              <w:rPr>
                <w:rFonts w:ascii="Arial" w:hAnsi="Arial" w:cs="Arial"/>
                <w:i/>
              </w:rPr>
              <w:t xml:space="preserve"> et Applications</w:t>
            </w:r>
            <w:r w:rsidRPr="00AD442B">
              <w:rPr>
                <w:rFonts w:ascii="Arial" w:hAnsi="Arial" w:cs="Arial"/>
              </w:rPr>
              <w:t xml:space="preserve">, Springer Editions, 2006. </w:t>
            </w:r>
          </w:p>
          <w:p w14:paraId="2701A6D6" w14:textId="77777777" w:rsidR="00CF0516" w:rsidRPr="00363069" w:rsidRDefault="00CF0516" w:rsidP="001F6A4B">
            <w:pPr>
              <w:keepNext/>
              <w:keepLines/>
              <w:widowControl w:val="0"/>
              <w:numPr>
                <w:ilvl w:val="1"/>
                <w:numId w:val="5"/>
              </w:numPr>
              <w:autoSpaceDE w:val="0"/>
              <w:autoSpaceDN w:val="0"/>
              <w:adjustRightInd w:val="0"/>
              <w:ind w:left="0" w:firstLine="0"/>
              <w:jc w:val="both"/>
              <w:rPr>
                <w:rFonts w:ascii="Arial" w:hAnsi="Arial" w:cs="Arial"/>
                <w:lang w:val="en-US"/>
              </w:rPr>
            </w:pPr>
            <w:r w:rsidRPr="00363069">
              <w:rPr>
                <w:rFonts w:ascii="Arial" w:hAnsi="Arial" w:cs="Arial"/>
                <w:lang w:val="en-US"/>
              </w:rPr>
              <w:t xml:space="preserve">Trevor HASTIE, Robert TIBSHIRANI, Jerome FRIEDMAN, </w:t>
            </w:r>
            <w:proofErr w:type="gramStart"/>
            <w:r w:rsidRPr="00363069">
              <w:rPr>
                <w:rFonts w:ascii="Arial" w:hAnsi="Arial" w:cs="Arial"/>
                <w:i/>
                <w:lang w:val="en-US"/>
              </w:rPr>
              <w:t>The</w:t>
            </w:r>
            <w:proofErr w:type="gramEnd"/>
            <w:r w:rsidRPr="00363069">
              <w:rPr>
                <w:rFonts w:ascii="Arial" w:hAnsi="Arial" w:cs="Arial"/>
                <w:i/>
                <w:lang w:val="en-US"/>
              </w:rPr>
              <w:t xml:space="preserve"> Elements of Statistical Learning</w:t>
            </w:r>
            <w:r w:rsidRPr="00363069">
              <w:rPr>
                <w:rFonts w:ascii="Arial" w:hAnsi="Arial" w:cs="Arial"/>
                <w:lang w:val="en-US"/>
              </w:rPr>
              <w:t xml:space="preserve">, Springer Editions, 2008. </w:t>
            </w:r>
          </w:p>
        </w:tc>
      </w:tr>
      <w:tr w:rsidR="00CF0516" w:rsidRPr="00AD442B" w14:paraId="14E19EA1" w14:textId="77777777" w:rsidTr="009B49A5">
        <w:tc>
          <w:tcPr>
            <w:tcW w:w="5000" w:type="pct"/>
            <w:gridSpan w:val="4"/>
          </w:tcPr>
          <w:p w14:paraId="55A8EC63"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4C8182BB"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Introduction : statistique descriptive pour des variables qualitatives et  quantitatives. </w:t>
            </w:r>
          </w:p>
          <w:p w14:paraId="1F8127F0"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 Lien entre deux variables qualitatives. Tableaux de contingence. Test d’indépendance (khi-deux). </w:t>
            </w:r>
          </w:p>
          <w:p w14:paraId="38E5DA29"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 Les modèles </w:t>
            </w:r>
            <w:proofErr w:type="spellStart"/>
            <w:r w:rsidRPr="00AD442B">
              <w:rPr>
                <w:rFonts w:ascii="Arial" w:hAnsi="Arial" w:cs="Arial"/>
              </w:rPr>
              <w:t>Probit</w:t>
            </w:r>
            <w:proofErr w:type="spellEnd"/>
            <w:r w:rsidRPr="00AD442B">
              <w:rPr>
                <w:rFonts w:ascii="Arial" w:hAnsi="Arial" w:cs="Arial"/>
              </w:rPr>
              <w:t xml:space="preserve"> et </w:t>
            </w:r>
            <w:proofErr w:type="spellStart"/>
            <w:r w:rsidRPr="00AD442B">
              <w:rPr>
                <w:rFonts w:ascii="Arial" w:hAnsi="Arial" w:cs="Arial"/>
              </w:rPr>
              <w:t>Logit</w:t>
            </w:r>
            <w:proofErr w:type="spellEnd"/>
            <w:r w:rsidRPr="00AD442B">
              <w:rPr>
                <w:rFonts w:ascii="Arial" w:hAnsi="Arial" w:cs="Arial"/>
              </w:rPr>
              <w:t xml:space="preserve">. Estimation de paramètres du modèle à l’aide  des tableaux de contingence et des </w:t>
            </w:r>
            <w:proofErr w:type="spellStart"/>
            <w:r w:rsidRPr="00AD442B">
              <w:rPr>
                <w:rFonts w:ascii="Arial" w:hAnsi="Arial" w:cs="Arial"/>
              </w:rPr>
              <w:t>odds</w:t>
            </w:r>
            <w:proofErr w:type="spellEnd"/>
            <w:r w:rsidRPr="00AD442B">
              <w:rPr>
                <w:rFonts w:ascii="Arial" w:hAnsi="Arial" w:cs="Arial"/>
              </w:rPr>
              <w:t xml:space="preserve">-ratio. Interprétation des </w:t>
            </w:r>
            <w:proofErr w:type="spellStart"/>
            <w:r w:rsidRPr="00AD442B">
              <w:rPr>
                <w:rFonts w:ascii="Arial" w:hAnsi="Arial" w:cs="Arial"/>
              </w:rPr>
              <w:t>odds</w:t>
            </w:r>
            <w:proofErr w:type="spellEnd"/>
            <w:r w:rsidRPr="00AD442B">
              <w:rPr>
                <w:rFonts w:ascii="Arial" w:hAnsi="Arial" w:cs="Arial"/>
              </w:rPr>
              <w:t xml:space="preserve">  ratios. </w:t>
            </w:r>
          </w:p>
          <w:p w14:paraId="64EF24AB"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 Analyse discriminante linéaire. Comparaison avec le modèle </w:t>
            </w:r>
            <w:proofErr w:type="spellStart"/>
            <w:r w:rsidRPr="00AD442B">
              <w:rPr>
                <w:rFonts w:ascii="Arial" w:hAnsi="Arial" w:cs="Arial"/>
              </w:rPr>
              <w:t>logit</w:t>
            </w:r>
            <w:proofErr w:type="spellEnd"/>
            <w:r w:rsidRPr="00AD442B">
              <w:rPr>
                <w:rFonts w:ascii="Arial" w:hAnsi="Arial" w:cs="Arial"/>
              </w:rPr>
              <w:t xml:space="preserve">. </w:t>
            </w:r>
          </w:p>
          <w:p w14:paraId="455EA2CA"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xml:space="preserve">- ANOVA à un facteur </w:t>
            </w:r>
          </w:p>
          <w:p w14:paraId="5A980416"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r w:rsidRPr="00AD442B">
              <w:rPr>
                <w:rFonts w:ascii="Arial" w:hAnsi="Arial" w:cs="Arial"/>
              </w:rPr>
              <w:t>- Lien entre deux variables quantitatives. Test d’indépendance. Notions de  régression linéaire. Application : variable réponse qualitative.</w:t>
            </w:r>
          </w:p>
        </w:tc>
      </w:tr>
      <w:tr w:rsidR="00CF0516" w:rsidRPr="00AD442B" w14:paraId="1866B1BD" w14:textId="77777777" w:rsidTr="009B49A5">
        <w:tc>
          <w:tcPr>
            <w:tcW w:w="793" w:type="pct"/>
            <w:vAlign w:val="center"/>
          </w:tcPr>
          <w:p w14:paraId="2E8F49C6"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4A0E0F1D" w14:textId="77777777" w:rsidR="00CF0516" w:rsidRPr="00AD442B" w:rsidRDefault="00CF0516" w:rsidP="001F6A4B">
            <w:pPr>
              <w:pStyle w:val="Livetpdagogiquetextecourant"/>
              <w:keepNext/>
              <w:keepLines/>
              <w:rPr>
                <w:sz w:val="22"/>
                <w:szCs w:val="22"/>
                <w:lang w:val="fr-FR"/>
              </w:rPr>
            </w:pPr>
          </w:p>
        </w:tc>
      </w:tr>
      <w:tr w:rsidR="00CF0516" w:rsidRPr="00AD442B" w14:paraId="6FB127EE" w14:textId="77777777" w:rsidTr="009B49A5">
        <w:tc>
          <w:tcPr>
            <w:tcW w:w="793" w:type="pct"/>
            <w:vAlign w:val="center"/>
          </w:tcPr>
          <w:p w14:paraId="36BD7035"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C868536" w14:textId="77777777" w:rsidR="00CF0516" w:rsidRPr="00AD442B" w:rsidRDefault="00CF0516" w:rsidP="001F6A4B">
            <w:pPr>
              <w:pStyle w:val="Livetpdagogiquetextecourant"/>
              <w:keepNext/>
              <w:keepLines/>
              <w:rPr>
                <w:sz w:val="22"/>
                <w:szCs w:val="22"/>
                <w:lang w:val="fr-FR"/>
              </w:rPr>
            </w:pPr>
          </w:p>
        </w:tc>
      </w:tr>
      <w:tr w:rsidR="00CF0516" w:rsidRPr="00AD442B" w14:paraId="3377082F" w14:textId="77777777" w:rsidTr="009B49A5">
        <w:tc>
          <w:tcPr>
            <w:tcW w:w="4471" w:type="pct"/>
            <w:gridSpan w:val="3"/>
          </w:tcPr>
          <w:p w14:paraId="7A55C1F4"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46FEAE71"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62FFE7AC"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A84343" w:rsidRPr="00AD442B" w14:paraId="67961863" w14:textId="77777777" w:rsidTr="009B49A5">
        <w:tc>
          <w:tcPr>
            <w:tcW w:w="793" w:type="pct"/>
            <w:vAlign w:val="center"/>
          </w:tcPr>
          <w:p w14:paraId="44413CD5" w14:textId="03B10842" w:rsidR="00A84343" w:rsidRPr="00AD442B" w:rsidRDefault="00363069" w:rsidP="001F6A4B">
            <w:pPr>
              <w:pStyle w:val="Livetpdagogiquetextecourant"/>
              <w:keepNext/>
              <w:keepLines/>
              <w:jc w:val="center"/>
              <w:rPr>
                <w:b/>
                <w:sz w:val="22"/>
                <w:szCs w:val="22"/>
                <w:lang w:val="fr-FR"/>
              </w:rPr>
            </w:pPr>
            <w:r>
              <w:rPr>
                <w:b/>
                <w:sz w:val="22"/>
                <w:szCs w:val="22"/>
                <w:lang w:val="fr-FR"/>
              </w:rPr>
              <w:lastRenderedPageBreak/>
              <w:t>3HSO8004</w:t>
            </w:r>
          </w:p>
          <w:p w14:paraId="15C794AB" w14:textId="77777777" w:rsidR="00A84343" w:rsidRPr="00AD442B" w:rsidRDefault="00A84343" w:rsidP="001F6A4B">
            <w:pPr>
              <w:pStyle w:val="Livetpdagogiquetextecourant"/>
              <w:keepNext/>
              <w:keepLines/>
              <w:jc w:val="center"/>
              <w:rPr>
                <w:b/>
                <w:sz w:val="22"/>
                <w:szCs w:val="22"/>
                <w:lang w:val="fr-FR"/>
              </w:rPr>
            </w:pPr>
          </w:p>
        </w:tc>
        <w:tc>
          <w:tcPr>
            <w:tcW w:w="2050" w:type="pct"/>
            <w:vAlign w:val="center"/>
          </w:tcPr>
          <w:p w14:paraId="249F1D12" w14:textId="77777777" w:rsidR="00A84343" w:rsidRPr="00AD442B" w:rsidRDefault="00A84343" w:rsidP="001F6A4B">
            <w:pPr>
              <w:pStyle w:val="Livetpdagogiquetextecourant"/>
              <w:keepNext/>
              <w:keepLines/>
              <w:jc w:val="center"/>
              <w:rPr>
                <w:b/>
                <w:sz w:val="22"/>
                <w:szCs w:val="22"/>
                <w:lang w:val="fr-FR"/>
              </w:rPr>
            </w:pPr>
            <w:r w:rsidRPr="00AD442B">
              <w:rPr>
                <w:b/>
                <w:sz w:val="22"/>
                <w:szCs w:val="22"/>
                <w:lang w:val="fr-FR"/>
              </w:rPr>
              <w:t>Etudes urbaines : minorités urbaines et globalisation</w:t>
            </w:r>
          </w:p>
        </w:tc>
        <w:tc>
          <w:tcPr>
            <w:tcW w:w="1628" w:type="pct"/>
            <w:vAlign w:val="center"/>
          </w:tcPr>
          <w:p w14:paraId="072AF0D1" w14:textId="0742458F" w:rsidR="00A84343" w:rsidRPr="00AD442B" w:rsidRDefault="00A84343" w:rsidP="001F6A4B">
            <w:pPr>
              <w:pStyle w:val="Livetpdagogiquetextecourant"/>
              <w:keepNext/>
              <w:keepLines/>
              <w:jc w:val="center"/>
              <w:rPr>
                <w:b/>
                <w:sz w:val="22"/>
                <w:szCs w:val="22"/>
                <w:lang w:val="fr-FR"/>
              </w:rPr>
            </w:pPr>
            <w:r w:rsidRPr="00AD442B">
              <w:rPr>
                <w:b/>
                <w:sz w:val="22"/>
                <w:szCs w:val="22"/>
                <w:lang w:val="fr-FR"/>
              </w:rPr>
              <w:t>Mme</w:t>
            </w:r>
            <w:r w:rsidR="00AD2BE3">
              <w:rPr>
                <w:b/>
                <w:sz w:val="22"/>
                <w:szCs w:val="22"/>
                <w:lang w:val="fr-FR"/>
              </w:rPr>
              <w:t xml:space="preserve"> Anne</w:t>
            </w:r>
            <w:r w:rsidRPr="00AD442B">
              <w:rPr>
                <w:b/>
                <w:sz w:val="22"/>
                <w:szCs w:val="22"/>
                <w:lang w:val="fr-FR"/>
              </w:rPr>
              <w:t xml:space="preserve"> RAULIN</w:t>
            </w:r>
          </w:p>
        </w:tc>
        <w:tc>
          <w:tcPr>
            <w:tcW w:w="529" w:type="pct"/>
            <w:vAlign w:val="center"/>
          </w:tcPr>
          <w:p w14:paraId="15653B06" w14:textId="77777777" w:rsidR="00A84343" w:rsidRPr="00AD442B" w:rsidRDefault="00A84343" w:rsidP="001F6A4B">
            <w:pPr>
              <w:pStyle w:val="Livetpdagogiquetextecourant"/>
              <w:keepNext/>
              <w:keepLines/>
              <w:jc w:val="center"/>
              <w:rPr>
                <w:b/>
                <w:sz w:val="22"/>
                <w:szCs w:val="22"/>
                <w:lang w:val="fr-FR"/>
              </w:rPr>
            </w:pPr>
            <w:r w:rsidRPr="00AD442B">
              <w:rPr>
                <w:b/>
                <w:sz w:val="22"/>
                <w:szCs w:val="22"/>
                <w:lang w:val="fr-FR"/>
              </w:rPr>
              <w:t>24 h CM</w:t>
            </w:r>
          </w:p>
        </w:tc>
      </w:tr>
      <w:tr w:rsidR="00A84343" w:rsidRPr="00AD442B" w14:paraId="5FB03AE3" w14:textId="77777777" w:rsidTr="009B49A5">
        <w:tc>
          <w:tcPr>
            <w:tcW w:w="5000" w:type="pct"/>
            <w:gridSpan w:val="4"/>
          </w:tcPr>
          <w:p w14:paraId="49F07176"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Intitulé précis/descriptif du cours</w:t>
            </w:r>
          </w:p>
          <w:p w14:paraId="283DA358" w14:textId="77777777" w:rsidR="00A84343" w:rsidRPr="00AD442B" w:rsidRDefault="00A84343" w:rsidP="001F6A4B">
            <w:pPr>
              <w:keepNext/>
              <w:keepLines/>
              <w:jc w:val="both"/>
              <w:rPr>
                <w:rFonts w:ascii="Arial" w:hAnsi="Arial" w:cs="Arial"/>
              </w:rPr>
            </w:pPr>
            <w:r w:rsidRPr="00AD442B">
              <w:rPr>
                <w:rFonts w:ascii="Arial" w:hAnsi="Arial" w:cs="Arial"/>
              </w:rPr>
              <w:t>Ce cours traite de la construction des objets relevant du champ urbain, en tirant parti des apports conceptuels des différentes disciplines concernées par ce champ, géographie, histoire, sociologie, anthropologie. Les formes contemporaines de mondialisation affectent le développement des métropoles et favorisent l’émergence de nouveaux acteurs collectifs, en particulier les minorités urbaines, dont l’activité participe de l’économie réelle et symbolique des villes. Il s’agit tant de considérer la diversité de ces réalités spatio-temporelles que de rendre compte des rapports entre minorités et majorités qui constituent une dynamique historique d’importance.</w:t>
            </w:r>
          </w:p>
        </w:tc>
      </w:tr>
      <w:tr w:rsidR="00A84343" w:rsidRPr="00AD442B" w14:paraId="0CB79A22" w14:textId="77777777" w:rsidTr="009B49A5">
        <w:tc>
          <w:tcPr>
            <w:tcW w:w="5000" w:type="pct"/>
            <w:gridSpan w:val="4"/>
          </w:tcPr>
          <w:p w14:paraId="06D00117"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Orientation bibliographique</w:t>
            </w:r>
          </w:p>
          <w:p w14:paraId="74C69509" w14:textId="77777777" w:rsidR="00A84343" w:rsidRPr="00AD442B" w:rsidRDefault="00A84343" w:rsidP="001F6A4B">
            <w:pPr>
              <w:keepNext/>
              <w:keepLines/>
              <w:jc w:val="both"/>
              <w:rPr>
                <w:rFonts w:ascii="Arial" w:hAnsi="Arial" w:cs="Arial"/>
                <w:b/>
                <w:i/>
              </w:rPr>
            </w:pPr>
            <w:proofErr w:type="spellStart"/>
            <w:r w:rsidRPr="00AD442B">
              <w:rPr>
                <w:rFonts w:ascii="Arial" w:hAnsi="Arial" w:cs="Arial"/>
              </w:rPr>
              <w:t>Bhabha</w:t>
            </w:r>
            <w:proofErr w:type="spellEnd"/>
            <w:r w:rsidRPr="00AD442B">
              <w:rPr>
                <w:rFonts w:ascii="Arial" w:hAnsi="Arial" w:cs="Arial"/>
              </w:rPr>
              <w:t xml:space="preserve">, </w:t>
            </w:r>
            <w:proofErr w:type="spellStart"/>
            <w:r w:rsidRPr="00AD442B">
              <w:rPr>
                <w:rFonts w:ascii="Arial" w:hAnsi="Arial" w:cs="Arial"/>
              </w:rPr>
              <w:t>Homi</w:t>
            </w:r>
            <w:proofErr w:type="spellEnd"/>
            <w:r w:rsidRPr="00AD442B">
              <w:rPr>
                <w:rFonts w:ascii="Arial" w:hAnsi="Arial" w:cs="Arial"/>
              </w:rPr>
              <w:t xml:space="preserve"> K., 2007, </w:t>
            </w:r>
            <w:r w:rsidRPr="0084674E">
              <w:rPr>
                <w:rFonts w:ascii="Arial" w:hAnsi="Arial" w:cs="Arial"/>
                <w:i/>
              </w:rPr>
              <w:t>Les Lieux de la culture</w:t>
            </w:r>
            <w:r w:rsidRPr="00AD442B">
              <w:rPr>
                <w:rFonts w:ascii="Arial" w:hAnsi="Arial" w:cs="Arial"/>
              </w:rPr>
              <w:t>, Paris, Payot</w:t>
            </w:r>
          </w:p>
          <w:p w14:paraId="015077A1" w14:textId="77777777" w:rsidR="00A84343" w:rsidRPr="00AD442B" w:rsidRDefault="00A84343" w:rsidP="001F6A4B">
            <w:pPr>
              <w:keepNext/>
              <w:keepLines/>
              <w:jc w:val="both"/>
              <w:rPr>
                <w:rFonts w:ascii="Arial" w:hAnsi="Arial" w:cs="Arial"/>
              </w:rPr>
            </w:pPr>
            <w:proofErr w:type="spellStart"/>
            <w:r w:rsidRPr="00AD442B">
              <w:rPr>
                <w:rFonts w:ascii="Arial" w:hAnsi="Arial" w:cs="Arial"/>
              </w:rPr>
              <w:t>Hebdige</w:t>
            </w:r>
            <w:proofErr w:type="spellEnd"/>
            <w:r w:rsidRPr="00AD442B">
              <w:rPr>
                <w:rFonts w:ascii="Arial" w:hAnsi="Arial" w:cs="Arial"/>
              </w:rPr>
              <w:t xml:space="preserve">, Dick, 2008, </w:t>
            </w:r>
            <w:r w:rsidRPr="00AD442B">
              <w:rPr>
                <w:rFonts w:ascii="Arial" w:hAnsi="Arial" w:cs="Arial"/>
                <w:i/>
              </w:rPr>
              <w:t>Sous-culture. Le sens du style</w:t>
            </w:r>
            <w:r w:rsidRPr="00AD442B">
              <w:rPr>
                <w:rFonts w:ascii="Arial" w:hAnsi="Arial" w:cs="Arial"/>
              </w:rPr>
              <w:t>, Paris, La Découverte</w:t>
            </w:r>
          </w:p>
          <w:p w14:paraId="070A0A9F" w14:textId="77777777" w:rsidR="00A84343" w:rsidRPr="00AD442B" w:rsidRDefault="00A84343" w:rsidP="001F6A4B">
            <w:pPr>
              <w:keepNext/>
              <w:keepLines/>
              <w:jc w:val="both"/>
              <w:rPr>
                <w:rFonts w:ascii="Arial" w:hAnsi="Arial" w:cs="Arial"/>
              </w:rPr>
            </w:pPr>
            <w:r w:rsidRPr="00AD442B">
              <w:rPr>
                <w:rFonts w:ascii="Arial" w:hAnsi="Arial" w:cs="Arial"/>
              </w:rPr>
              <w:t>Revue Espaces et Sociétés : « Minorités, Métropoles, Mondialisations », 2013, 154</w:t>
            </w:r>
          </w:p>
          <w:p w14:paraId="274632E8" w14:textId="77777777" w:rsidR="00A84343" w:rsidRPr="00AD442B" w:rsidRDefault="00A84343" w:rsidP="001F6A4B">
            <w:pPr>
              <w:keepNext/>
              <w:keepLines/>
              <w:jc w:val="both"/>
              <w:rPr>
                <w:rFonts w:ascii="Arial" w:hAnsi="Arial" w:cs="Arial"/>
              </w:rPr>
            </w:pPr>
            <w:proofErr w:type="spellStart"/>
            <w:r w:rsidRPr="00AD442B">
              <w:rPr>
                <w:rFonts w:ascii="Arial" w:hAnsi="Arial" w:cs="Arial"/>
              </w:rPr>
              <w:t>Raulin</w:t>
            </w:r>
            <w:proofErr w:type="spellEnd"/>
            <w:r w:rsidRPr="00AD442B">
              <w:rPr>
                <w:rFonts w:ascii="Arial" w:hAnsi="Arial" w:cs="Arial"/>
              </w:rPr>
              <w:t xml:space="preserve"> Anne, </w:t>
            </w:r>
            <w:r w:rsidRPr="00AD442B">
              <w:rPr>
                <w:rFonts w:ascii="Arial" w:hAnsi="Arial" w:cs="Arial"/>
                <w:i/>
              </w:rPr>
              <w:t>« Minorités urbaines : des mutations conceptuels en anthropologie »</w:t>
            </w:r>
            <w:r w:rsidRPr="00AD442B">
              <w:rPr>
                <w:rFonts w:ascii="Arial" w:hAnsi="Arial" w:cs="Arial"/>
              </w:rPr>
              <w:t xml:space="preserve">, Revue Européenne des Migrations Internationales, 2009, 3. </w:t>
            </w:r>
          </w:p>
          <w:p w14:paraId="4B1BB5A6" w14:textId="77777777" w:rsidR="00A84343" w:rsidRPr="00AD442B" w:rsidRDefault="00A84343" w:rsidP="001F6A4B">
            <w:pPr>
              <w:keepNext/>
              <w:keepLines/>
              <w:jc w:val="both"/>
              <w:rPr>
                <w:rFonts w:ascii="Arial" w:hAnsi="Arial" w:cs="Arial"/>
              </w:rPr>
            </w:pPr>
            <w:r w:rsidRPr="00AD442B">
              <w:rPr>
                <w:rFonts w:ascii="Arial" w:hAnsi="Arial" w:cs="Arial"/>
              </w:rPr>
              <w:t xml:space="preserve">Rodier Christine, </w:t>
            </w:r>
            <w:r w:rsidRPr="00AD442B">
              <w:rPr>
                <w:rFonts w:ascii="Arial" w:hAnsi="Arial" w:cs="Arial"/>
                <w:i/>
              </w:rPr>
              <w:t>La question halal</w:t>
            </w:r>
            <w:r w:rsidRPr="00AD442B">
              <w:rPr>
                <w:rFonts w:ascii="Arial" w:hAnsi="Arial" w:cs="Arial"/>
              </w:rPr>
              <w:t>, Paris, PUF, 2014.</w:t>
            </w:r>
          </w:p>
          <w:p w14:paraId="01148ED1" w14:textId="77777777" w:rsidR="00A84343" w:rsidRPr="00AD442B" w:rsidRDefault="00A84343" w:rsidP="001F6A4B">
            <w:pPr>
              <w:keepNext/>
              <w:keepLines/>
              <w:jc w:val="both"/>
              <w:rPr>
                <w:rFonts w:ascii="Arial" w:hAnsi="Arial" w:cs="Arial"/>
              </w:rPr>
            </w:pPr>
            <w:proofErr w:type="spellStart"/>
            <w:r w:rsidRPr="00AD442B">
              <w:rPr>
                <w:rFonts w:ascii="Arial" w:hAnsi="Arial" w:cs="Arial"/>
              </w:rPr>
              <w:t>Sassen</w:t>
            </w:r>
            <w:proofErr w:type="spellEnd"/>
            <w:r w:rsidRPr="00AD442B">
              <w:rPr>
                <w:rFonts w:ascii="Arial" w:hAnsi="Arial" w:cs="Arial"/>
              </w:rPr>
              <w:t xml:space="preserve">, Saskia, 2009, </w:t>
            </w:r>
            <w:r w:rsidRPr="00AD442B">
              <w:rPr>
                <w:rFonts w:ascii="Arial" w:hAnsi="Arial" w:cs="Arial"/>
                <w:i/>
              </w:rPr>
              <w:t>Critique de l’Etat. Territoire, Autorité et Droits, de l’époque médiévale à nos jours</w:t>
            </w:r>
            <w:r w:rsidRPr="00AD442B">
              <w:rPr>
                <w:rFonts w:ascii="Arial" w:hAnsi="Arial" w:cs="Arial"/>
              </w:rPr>
              <w:t>, Paris, Le Monde Diplomatique.</w:t>
            </w:r>
          </w:p>
        </w:tc>
      </w:tr>
      <w:tr w:rsidR="00A84343" w:rsidRPr="00AD442B" w14:paraId="7AB0E637" w14:textId="77777777" w:rsidTr="009B49A5">
        <w:tc>
          <w:tcPr>
            <w:tcW w:w="5000" w:type="pct"/>
            <w:gridSpan w:val="4"/>
          </w:tcPr>
          <w:p w14:paraId="7AA0B249" w14:textId="77777777" w:rsidR="00A84343" w:rsidRPr="00AD442B" w:rsidRDefault="00A84343" w:rsidP="001F6A4B">
            <w:pPr>
              <w:pStyle w:val="Livetpdagogiquetextecourant"/>
              <w:keepNext/>
              <w:keepLines/>
              <w:rPr>
                <w:b/>
                <w:sz w:val="22"/>
                <w:szCs w:val="22"/>
                <w:lang w:val="fr-FR"/>
              </w:rPr>
            </w:pPr>
            <w:r w:rsidRPr="00AD442B">
              <w:rPr>
                <w:b/>
                <w:sz w:val="22"/>
                <w:szCs w:val="22"/>
                <w:lang w:val="fr-FR"/>
              </w:rPr>
              <w:t xml:space="preserve">Plan du cours </w:t>
            </w:r>
          </w:p>
          <w:p w14:paraId="01E49F1C" w14:textId="77777777" w:rsidR="00A84343" w:rsidRPr="00AD442B" w:rsidRDefault="00A84343" w:rsidP="001F6A4B">
            <w:pPr>
              <w:keepNext/>
              <w:keepLines/>
              <w:jc w:val="both"/>
              <w:rPr>
                <w:rFonts w:ascii="Arial" w:hAnsi="Arial" w:cs="Arial"/>
              </w:rPr>
            </w:pPr>
            <w:r w:rsidRPr="00AD442B">
              <w:rPr>
                <w:rFonts w:ascii="Arial" w:hAnsi="Arial" w:cs="Arial"/>
              </w:rPr>
              <w:t xml:space="preserve">La perspective historique sur la question minoritaire </w:t>
            </w:r>
          </w:p>
          <w:p w14:paraId="3AB8A55A" w14:textId="77777777" w:rsidR="00A84343" w:rsidRPr="00AD442B" w:rsidRDefault="00A84343" w:rsidP="001F6A4B">
            <w:pPr>
              <w:keepNext/>
              <w:keepLines/>
              <w:jc w:val="both"/>
              <w:rPr>
                <w:rFonts w:ascii="Arial" w:hAnsi="Arial" w:cs="Arial"/>
              </w:rPr>
            </w:pPr>
            <w:r w:rsidRPr="00AD442B">
              <w:rPr>
                <w:rFonts w:ascii="Arial" w:hAnsi="Arial" w:cs="Arial"/>
              </w:rPr>
              <w:t>Les termes de l’approche spatiale</w:t>
            </w:r>
          </w:p>
          <w:p w14:paraId="58AC3FAB" w14:textId="77777777" w:rsidR="00A84343" w:rsidRPr="00AD442B" w:rsidRDefault="00A84343" w:rsidP="001F6A4B">
            <w:pPr>
              <w:keepNext/>
              <w:keepLines/>
              <w:jc w:val="both"/>
              <w:rPr>
                <w:rFonts w:ascii="Arial" w:hAnsi="Arial" w:cs="Arial"/>
              </w:rPr>
            </w:pPr>
            <w:r w:rsidRPr="00AD442B">
              <w:rPr>
                <w:rFonts w:ascii="Arial" w:hAnsi="Arial" w:cs="Arial"/>
              </w:rPr>
              <w:t>Une anthropologie des temps sociaux</w:t>
            </w:r>
          </w:p>
          <w:p w14:paraId="63136906" w14:textId="77777777" w:rsidR="00A84343" w:rsidRPr="00AD442B" w:rsidRDefault="00A84343" w:rsidP="001F6A4B">
            <w:pPr>
              <w:keepNext/>
              <w:keepLines/>
              <w:jc w:val="both"/>
              <w:rPr>
                <w:rFonts w:ascii="Arial" w:hAnsi="Arial" w:cs="Arial"/>
              </w:rPr>
            </w:pPr>
            <w:r w:rsidRPr="00AD442B">
              <w:rPr>
                <w:rFonts w:ascii="Arial" w:hAnsi="Arial" w:cs="Arial"/>
              </w:rPr>
              <w:t>La notion de culture dans les rapports minorité/majorité</w:t>
            </w:r>
          </w:p>
        </w:tc>
      </w:tr>
      <w:tr w:rsidR="00A84343" w:rsidRPr="00AD442B" w14:paraId="22775FC3" w14:textId="77777777" w:rsidTr="009B49A5">
        <w:tc>
          <w:tcPr>
            <w:tcW w:w="793" w:type="pct"/>
            <w:vAlign w:val="center"/>
          </w:tcPr>
          <w:p w14:paraId="6F7CC06B" w14:textId="77777777" w:rsidR="00A84343" w:rsidRPr="00AD442B" w:rsidRDefault="00A84343"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1FEEAD34" w14:textId="77777777" w:rsidR="00A84343" w:rsidRPr="00AD442B" w:rsidRDefault="00A84343" w:rsidP="001F6A4B">
            <w:pPr>
              <w:pStyle w:val="Livetpdagogiquetextecourant"/>
              <w:keepNext/>
              <w:keepLines/>
              <w:rPr>
                <w:sz w:val="22"/>
                <w:szCs w:val="22"/>
                <w:lang w:val="fr-FR"/>
              </w:rPr>
            </w:pPr>
            <w:r w:rsidRPr="00AD442B">
              <w:rPr>
                <w:sz w:val="22"/>
                <w:szCs w:val="22"/>
                <w:lang w:val="fr-FR"/>
              </w:rPr>
              <w:t>50% travail personnel ; 50% devoir sur table (2 heures)</w:t>
            </w:r>
          </w:p>
        </w:tc>
      </w:tr>
      <w:tr w:rsidR="00A84343" w:rsidRPr="00AD442B" w14:paraId="1AA07726" w14:textId="77777777" w:rsidTr="009B49A5">
        <w:tc>
          <w:tcPr>
            <w:tcW w:w="793" w:type="pct"/>
            <w:vAlign w:val="center"/>
          </w:tcPr>
          <w:p w14:paraId="58A17456" w14:textId="77777777" w:rsidR="00A84343" w:rsidRPr="00AD442B" w:rsidRDefault="00A84343"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4F8DF6F" w14:textId="77777777" w:rsidR="00A84343" w:rsidRPr="00AD442B" w:rsidRDefault="00A84343" w:rsidP="001F6A4B">
            <w:pPr>
              <w:pStyle w:val="Livetpdagogiquetextecourant"/>
              <w:keepNext/>
              <w:keepLines/>
              <w:rPr>
                <w:sz w:val="22"/>
                <w:szCs w:val="22"/>
                <w:lang w:val="fr-FR"/>
              </w:rPr>
            </w:pPr>
            <w:r w:rsidRPr="00AD442B">
              <w:rPr>
                <w:sz w:val="22"/>
                <w:szCs w:val="22"/>
                <w:lang w:val="fr-FR"/>
              </w:rPr>
              <w:t>Examen final (2 heures)</w:t>
            </w:r>
          </w:p>
        </w:tc>
      </w:tr>
      <w:tr w:rsidR="00A84343" w:rsidRPr="00AD442B" w14:paraId="256101BA" w14:textId="77777777" w:rsidTr="009B49A5">
        <w:tc>
          <w:tcPr>
            <w:tcW w:w="4471" w:type="pct"/>
            <w:gridSpan w:val="3"/>
          </w:tcPr>
          <w:p w14:paraId="1907ADC5" w14:textId="77777777" w:rsidR="00A84343" w:rsidRPr="00AD442B" w:rsidRDefault="00A84343"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56A2248C" w14:textId="77777777" w:rsidR="00A84343" w:rsidRPr="00AD442B" w:rsidRDefault="00A84343" w:rsidP="001F6A4B">
            <w:pPr>
              <w:pStyle w:val="Livetpdagogiquetextecourant"/>
              <w:keepNext/>
              <w:keepLines/>
              <w:rPr>
                <w:sz w:val="22"/>
                <w:szCs w:val="22"/>
                <w:lang w:val="fr-FR"/>
              </w:rPr>
            </w:pPr>
            <w:r w:rsidRPr="00AD442B">
              <w:rPr>
                <w:sz w:val="22"/>
                <w:szCs w:val="22"/>
                <w:lang w:val="fr-FR"/>
              </w:rPr>
              <w:t>Non</w:t>
            </w:r>
          </w:p>
        </w:tc>
      </w:tr>
    </w:tbl>
    <w:p w14:paraId="4E3AE3C8" w14:textId="77777777" w:rsidR="00A84343" w:rsidRDefault="00A84343" w:rsidP="00363069">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3119"/>
        <w:gridCol w:w="992"/>
      </w:tblGrid>
      <w:tr w:rsidR="00001A90" w:rsidRPr="00001A90" w14:paraId="09941E04" w14:textId="77777777" w:rsidTr="00001A90">
        <w:tc>
          <w:tcPr>
            <w:tcW w:w="1526" w:type="dxa"/>
            <w:shd w:val="clear" w:color="auto" w:fill="auto"/>
            <w:vAlign w:val="center"/>
          </w:tcPr>
          <w:p w14:paraId="78144461" w14:textId="5E8A4C77" w:rsidR="00001A90" w:rsidRPr="00001A90" w:rsidRDefault="00363069" w:rsidP="00001A90">
            <w:pPr>
              <w:pStyle w:val="Livetpdagogiquetextecourant"/>
              <w:keepNext/>
              <w:keepLines/>
              <w:jc w:val="center"/>
              <w:rPr>
                <w:b/>
                <w:sz w:val="22"/>
                <w:szCs w:val="22"/>
                <w:lang w:val="fr-FR"/>
              </w:rPr>
            </w:pPr>
            <w:r>
              <w:rPr>
                <w:b/>
                <w:sz w:val="22"/>
                <w:szCs w:val="22"/>
                <w:lang w:val="fr-FR"/>
              </w:rPr>
              <w:t>3HEO7003</w:t>
            </w:r>
          </w:p>
        </w:tc>
        <w:tc>
          <w:tcPr>
            <w:tcW w:w="3685" w:type="dxa"/>
            <w:shd w:val="clear" w:color="auto" w:fill="auto"/>
            <w:vAlign w:val="center"/>
          </w:tcPr>
          <w:p w14:paraId="3C904708" w14:textId="058DF6CD" w:rsidR="00001A90" w:rsidRPr="00001A90" w:rsidRDefault="00001A90" w:rsidP="00001A90">
            <w:pPr>
              <w:autoSpaceDE w:val="0"/>
              <w:autoSpaceDN w:val="0"/>
              <w:adjustRightInd w:val="0"/>
              <w:spacing w:after="0" w:line="240" w:lineRule="auto"/>
              <w:jc w:val="center"/>
              <w:rPr>
                <w:rFonts w:ascii="Arial" w:eastAsia="Times New Roman" w:hAnsi="Arial" w:cs="Lucida Grande"/>
                <w:b/>
                <w:lang w:eastAsia="fr-FR"/>
              </w:rPr>
            </w:pPr>
            <w:r w:rsidRPr="00001A90">
              <w:rPr>
                <w:rFonts w:ascii="Arial" w:eastAsiaTheme="minorEastAsia" w:hAnsi="Arial" w:cs="Lucida Grande"/>
                <w:b/>
                <w:lang w:eastAsia="fr-FR"/>
              </w:rPr>
              <w:t>Finance d’entreprise et politique financière</w:t>
            </w:r>
          </w:p>
        </w:tc>
        <w:tc>
          <w:tcPr>
            <w:tcW w:w="3119" w:type="dxa"/>
            <w:shd w:val="clear" w:color="auto" w:fill="auto"/>
            <w:vAlign w:val="center"/>
          </w:tcPr>
          <w:p w14:paraId="0601D93F" w14:textId="36123410" w:rsidR="00001A90" w:rsidRPr="00001A90" w:rsidRDefault="00001A90" w:rsidP="00001A90">
            <w:pPr>
              <w:autoSpaceDE w:val="0"/>
              <w:autoSpaceDN w:val="0"/>
              <w:adjustRightInd w:val="0"/>
              <w:spacing w:after="0" w:line="240" w:lineRule="auto"/>
              <w:jc w:val="center"/>
              <w:rPr>
                <w:rFonts w:ascii="Arial" w:eastAsia="Times New Roman" w:hAnsi="Arial"/>
                <w:b/>
                <w:lang w:eastAsia="fr-FR"/>
              </w:rPr>
            </w:pPr>
            <w:r>
              <w:rPr>
                <w:rFonts w:ascii="Arial" w:eastAsia="Times New Roman" w:hAnsi="Arial"/>
                <w:b/>
                <w:lang w:eastAsia="fr-FR"/>
              </w:rPr>
              <w:t xml:space="preserve">Mme </w:t>
            </w:r>
            <w:r w:rsidRPr="00001A90">
              <w:rPr>
                <w:rFonts w:ascii="Arial" w:eastAsia="Times New Roman" w:hAnsi="Arial"/>
                <w:b/>
                <w:lang w:eastAsia="fr-FR"/>
              </w:rPr>
              <w:t>Anne</w:t>
            </w:r>
            <w:r>
              <w:rPr>
                <w:rFonts w:ascii="Arial" w:eastAsia="Times New Roman" w:hAnsi="Arial"/>
                <w:b/>
                <w:lang w:eastAsia="fr-FR"/>
              </w:rPr>
              <w:t xml:space="preserve"> FABRE</w:t>
            </w:r>
          </w:p>
          <w:p w14:paraId="0FF8097A" w14:textId="77777777" w:rsidR="00001A90" w:rsidRPr="00001A90" w:rsidRDefault="00001A90" w:rsidP="00001A90">
            <w:pPr>
              <w:autoSpaceDE w:val="0"/>
              <w:autoSpaceDN w:val="0"/>
              <w:adjustRightInd w:val="0"/>
              <w:spacing w:after="0" w:line="240" w:lineRule="auto"/>
              <w:jc w:val="center"/>
              <w:rPr>
                <w:rFonts w:ascii="Arial" w:eastAsia="Times New Roman" w:hAnsi="Arial"/>
                <w:b/>
                <w:lang w:eastAsia="fr-FR"/>
              </w:rPr>
            </w:pPr>
            <w:r w:rsidRPr="00001A90">
              <w:rPr>
                <w:rFonts w:ascii="Arial" w:eastAsia="Times New Roman" w:hAnsi="Arial"/>
                <w:b/>
                <w:lang w:eastAsia="fr-FR"/>
              </w:rPr>
              <w:t>annefa@u-paris10.fr</w:t>
            </w:r>
          </w:p>
        </w:tc>
        <w:tc>
          <w:tcPr>
            <w:tcW w:w="992" w:type="dxa"/>
            <w:shd w:val="clear" w:color="auto" w:fill="auto"/>
            <w:vAlign w:val="center"/>
          </w:tcPr>
          <w:p w14:paraId="6D26EE62" w14:textId="6CF17121" w:rsidR="00001A90" w:rsidRPr="00001A90" w:rsidRDefault="00001A90" w:rsidP="00001A90">
            <w:pPr>
              <w:autoSpaceDE w:val="0"/>
              <w:autoSpaceDN w:val="0"/>
              <w:adjustRightInd w:val="0"/>
              <w:spacing w:after="0" w:line="240" w:lineRule="auto"/>
              <w:jc w:val="center"/>
              <w:rPr>
                <w:rFonts w:ascii="Arial" w:eastAsia="Times New Roman" w:hAnsi="Arial"/>
                <w:b/>
                <w:lang w:eastAsia="fr-FR"/>
              </w:rPr>
            </w:pPr>
            <w:r w:rsidRPr="00001A90">
              <w:rPr>
                <w:rFonts w:ascii="Arial" w:eastAsia="Times New Roman" w:hAnsi="Arial"/>
                <w:b/>
                <w:bCs/>
                <w:lang w:eastAsia="fr-FR"/>
              </w:rPr>
              <w:t xml:space="preserve">24 h </w:t>
            </w:r>
            <w:r>
              <w:rPr>
                <w:rFonts w:ascii="Arial" w:eastAsia="Times New Roman" w:hAnsi="Arial"/>
                <w:b/>
                <w:bCs/>
                <w:lang w:eastAsia="fr-FR"/>
              </w:rPr>
              <w:t>CM</w:t>
            </w:r>
          </w:p>
        </w:tc>
      </w:tr>
      <w:tr w:rsidR="00001A90" w:rsidRPr="00001A90" w14:paraId="245FE5D1" w14:textId="77777777" w:rsidTr="00001A90">
        <w:tc>
          <w:tcPr>
            <w:tcW w:w="9322" w:type="dxa"/>
            <w:gridSpan w:val="4"/>
            <w:shd w:val="clear" w:color="auto" w:fill="auto"/>
          </w:tcPr>
          <w:p w14:paraId="12502F09" w14:textId="77777777" w:rsidR="00001A90" w:rsidRPr="00001A90" w:rsidRDefault="00001A90" w:rsidP="00001A90">
            <w:pPr>
              <w:autoSpaceDE w:val="0"/>
              <w:autoSpaceDN w:val="0"/>
              <w:adjustRightInd w:val="0"/>
              <w:spacing w:after="0" w:line="240" w:lineRule="auto"/>
              <w:jc w:val="both"/>
              <w:rPr>
                <w:rFonts w:ascii="Arial" w:eastAsiaTheme="minorEastAsia" w:hAnsi="Arial"/>
                <w:b/>
                <w:lang w:eastAsia="fr-FR"/>
              </w:rPr>
            </w:pPr>
            <w:r w:rsidRPr="00001A90">
              <w:rPr>
                <w:rFonts w:ascii="Arial" w:eastAsiaTheme="minorEastAsia" w:hAnsi="Arial"/>
                <w:b/>
                <w:lang w:eastAsia="fr-FR"/>
              </w:rPr>
              <w:t>Intitulé précis / Descriptif du cours</w:t>
            </w:r>
          </w:p>
          <w:p w14:paraId="29292CDC" w14:textId="77777777" w:rsidR="00001A90" w:rsidRPr="00001A90" w:rsidRDefault="00001A90" w:rsidP="00001A90">
            <w:pPr>
              <w:autoSpaceDE w:val="0"/>
              <w:autoSpaceDN w:val="0"/>
              <w:adjustRightInd w:val="0"/>
              <w:spacing w:after="0" w:line="240" w:lineRule="auto"/>
              <w:jc w:val="both"/>
              <w:rPr>
                <w:rFonts w:ascii="Arial" w:eastAsia="Times New Roman" w:hAnsi="Arial"/>
                <w:bCs/>
                <w:lang w:eastAsia="fr-FR"/>
              </w:rPr>
            </w:pPr>
            <w:r w:rsidRPr="00001A90">
              <w:rPr>
                <w:rFonts w:ascii="Arial" w:eastAsia="Times New Roman" w:hAnsi="Arial"/>
                <w:bCs/>
                <w:lang w:eastAsia="fr-FR"/>
              </w:rPr>
              <w:t>Ce cours est principalement axé sur la trésorerie et son rôle stratégique dans les organisations. La trésorerie sera étudiée selon trois axes : analyse du passé, prévisions et outil d’évaluation de l’entreprise. Le cours fera également une place aux financements participatifs (« </w:t>
            </w:r>
            <w:proofErr w:type="spellStart"/>
            <w:r w:rsidRPr="00001A90">
              <w:rPr>
                <w:rFonts w:ascii="Arial" w:eastAsia="Times New Roman" w:hAnsi="Arial"/>
                <w:bCs/>
                <w:lang w:eastAsia="fr-FR"/>
              </w:rPr>
              <w:t>crowdfunding</w:t>
            </w:r>
            <w:proofErr w:type="spellEnd"/>
            <w:r w:rsidRPr="00001A90">
              <w:rPr>
                <w:rFonts w:ascii="Arial" w:eastAsia="Times New Roman" w:hAnsi="Arial"/>
                <w:bCs/>
                <w:lang w:eastAsia="fr-FR"/>
              </w:rPr>
              <w:t xml:space="preserve"> »). </w:t>
            </w:r>
          </w:p>
          <w:p w14:paraId="5031DFB4" w14:textId="0B9B0D0D" w:rsidR="00001A90" w:rsidRPr="00001A90" w:rsidRDefault="00001A90" w:rsidP="00001A90">
            <w:pPr>
              <w:autoSpaceDE w:val="0"/>
              <w:autoSpaceDN w:val="0"/>
              <w:adjustRightInd w:val="0"/>
              <w:spacing w:after="0" w:line="240" w:lineRule="auto"/>
              <w:jc w:val="both"/>
              <w:rPr>
                <w:rFonts w:ascii="Arial" w:eastAsia="Times New Roman" w:hAnsi="Arial"/>
                <w:lang w:eastAsia="fr-FR"/>
              </w:rPr>
            </w:pPr>
            <w:r w:rsidRPr="00001A90">
              <w:rPr>
                <w:rFonts w:ascii="Arial" w:eastAsia="Times New Roman" w:hAnsi="Arial"/>
                <w:lang w:eastAsia="fr-FR"/>
              </w:rPr>
              <w:t xml:space="preserve">Le cours sera illustré par des applications concrètes. Il tiendra compte de la diversité du public. </w:t>
            </w:r>
          </w:p>
        </w:tc>
      </w:tr>
      <w:tr w:rsidR="00001A90" w:rsidRPr="00001A90" w14:paraId="646BDF24" w14:textId="77777777" w:rsidTr="00001A90">
        <w:tc>
          <w:tcPr>
            <w:tcW w:w="9322" w:type="dxa"/>
            <w:gridSpan w:val="4"/>
            <w:shd w:val="clear" w:color="auto" w:fill="auto"/>
          </w:tcPr>
          <w:p w14:paraId="0E004C36" w14:textId="77777777" w:rsidR="00001A90" w:rsidRPr="00001A90" w:rsidRDefault="00001A90" w:rsidP="00001A90">
            <w:pPr>
              <w:autoSpaceDE w:val="0"/>
              <w:autoSpaceDN w:val="0"/>
              <w:adjustRightInd w:val="0"/>
              <w:spacing w:after="0" w:line="240" w:lineRule="auto"/>
              <w:rPr>
                <w:rFonts w:ascii="Arial" w:eastAsia="Times New Roman" w:hAnsi="Arial"/>
                <w:b/>
                <w:bCs/>
                <w:lang w:eastAsia="fr-FR"/>
              </w:rPr>
            </w:pPr>
            <w:r w:rsidRPr="00001A90">
              <w:rPr>
                <w:rFonts w:ascii="Arial" w:eastAsia="Times New Roman" w:hAnsi="Arial"/>
                <w:b/>
                <w:bCs/>
                <w:lang w:eastAsia="fr-FR"/>
              </w:rPr>
              <w:t>Orientation bibliographique</w:t>
            </w:r>
          </w:p>
          <w:p w14:paraId="3C785975" w14:textId="77777777" w:rsidR="00001A90" w:rsidRPr="00001A90" w:rsidRDefault="00001A90" w:rsidP="00001A90">
            <w:pPr>
              <w:spacing w:after="0" w:line="240" w:lineRule="auto"/>
              <w:rPr>
                <w:rFonts w:ascii="Arial" w:hAnsi="Arial"/>
              </w:rPr>
            </w:pPr>
            <w:r w:rsidRPr="00001A90">
              <w:rPr>
                <w:rFonts w:ascii="Arial" w:hAnsi="Arial"/>
              </w:rPr>
              <w:t xml:space="preserve">DELAHAYE J. et DELAHAYE-DUPRAT F (2014), </w:t>
            </w:r>
            <w:r w:rsidRPr="00001A90">
              <w:rPr>
                <w:rFonts w:ascii="Arial" w:hAnsi="Arial"/>
                <w:i/>
                <w:iCs/>
              </w:rPr>
              <w:t>Finance d’entreprise</w:t>
            </w:r>
            <w:r w:rsidRPr="00001A90">
              <w:rPr>
                <w:rFonts w:ascii="Arial" w:hAnsi="Arial"/>
              </w:rPr>
              <w:t xml:space="preserve">, </w:t>
            </w:r>
            <w:r w:rsidRPr="00001A90">
              <w:rPr>
                <w:rFonts w:ascii="Arial" w:hAnsi="Arial"/>
                <w:i/>
              </w:rPr>
              <w:t xml:space="preserve">DCG 6 </w:t>
            </w:r>
            <w:r w:rsidRPr="00001A90">
              <w:rPr>
                <w:rFonts w:ascii="Arial" w:hAnsi="Arial"/>
              </w:rPr>
              <w:t xml:space="preserve">+ </w:t>
            </w:r>
            <w:r w:rsidRPr="00001A90">
              <w:rPr>
                <w:rFonts w:ascii="Arial" w:hAnsi="Arial"/>
                <w:i/>
              </w:rPr>
              <w:t>Corrigé</w:t>
            </w:r>
            <w:r w:rsidRPr="00001A90">
              <w:rPr>
                <w:rFonts w:ascii="Arial" w:hAnsi="Arial"/>
              </w:rPr>
              <w:t xml:space="preserve">, </w:t>
            </w:r>
            <w:proofErr w:type="spellStart"/>
            <w:r w:rsidRPr="00001A90">
              <w:rPr>
                <w:rFonts w:ascii="Arial" w:hAnsi="Arial"/>
              </w:rPr>
              <w:t>Dunod</w:t>
            </w:r>
            <w:proofErr w:type="spellEnd"/>
            <w:r w:rsidRPr="00001A90">
              <w:rPr>
                <w:rFonts w:ascii="Arial" w:hAnsi="Arial"/>
              </w:rPr>
              <w:t>, coll. Expert Sup.</w:t>
            </w:r>
          </w:p>
          <w:p w14:paraId="700CACED" w14:textId="77777777" w:rsidR="00001A90" w:rsidRPr="00363069" w:rsidRDefault="00001A90" w:rsidP="00001A90">
            <w:pPr>
              <w:spacing w:after="0" w:line="240" w:lineRule="auto"/>
              <w:rPr>
                <w:rFonts w:ascii="Arial" w:hAnsi="Arial"/>
                <w:lang w:val="en-US"/>
              </w:rPr>
            </w:pPr>
            <w:r w:rsidRPr="00001A90">
              <w:rPr>
                <w:rFonts w:ascii="Arial" w:hAnsi="Arial"/>
              </w:rPr>
              <w:t xml:space="preserve">FARRIAUX F. et FARRIAUX L (2014)., </w:t>
            </w:r>
            <w:r w:rsidRPr="00001A90">
              <w:rPr>
                <w:rFonts w:ascii="Arial" w:hAnsi="Arial"/>
                <w:i/>
              </w:rPr>
              <w:t>Générer du cash</w:t>
            </w:r>
            <w:r w:rsidRPr="00001A90">
              <w:rPr>
                <w:rFonts w:ascii="Arial" w:hAnsi="Arial"/>
              </w:rPr>
              <w:t xml:space="preserve">, Eyrolles, coll. </w:t>
            </w:r>
            <w:r w:rsidRPr="00363069">
              <w:rPr>
                <w:rFonts w:ascii="Arial" w:hAnsi="Arial"/>
                <w:lang w:val="en-US"/>
              </w:rPr>
              <w:t>Finance</w:t>
            </w:r>
          </w:p>
          <w:p w14:paraId="3152EE9E" w14:textId="77777777" w:rsidR="00001A90" w:rsidRPr="00363069" w:rsidRDefault="00001A90" w:rsidP="00001A90">
            <w:pPr>
              <w:spacing w:after="0" w:line="240" w:lineRule="auto"/>
              <w:rPr>
                <w:rFonts w:ascii="Arial" w:hAnsi="Arial"/>
                <w:lang w:val="en-US"/>
              </w:rPr>
            </w:pPr>
            <w:r w:rsidRPr="00363069">
              <w:rPr>
                <w:rFonts w:ascii="Arial" w:hAnsi="Arial"/>
                <w:lang w:val="en-US"/>
              </w:rPr>
              <w:t>HARB E., MASSET A., MURAT P et VERYZHENKO I (2014)</w:t>
            </w:r>
            <w:proofErr w:type="gramStart"/>
            <w:r w:rsidRPr="00363069">
              <w:rPr>
                <w:rFonts w:ascii="Arial" w:hAnsi="Arial"/>
                <w:i/>
                <w:lang w:val="en-US"/>
              </w:rPr>
              <w:t>.,</w:t>
            </w:r>
            <w:proofErr w:type="gramEnd"/>
            <w:r w:rsidRPr="00363069">
              <w:rPr>
                <w:rFonts w:ascii="Arial" w:hAnsi="Arial"/>
                <w:i/>
                <w:lang w:val="en-US"/>
              </w:rPr>
              <w:t xml:space="preserve"> Finance</w:t>
            </w:r>
            <w:r w:rsidRPr="00363069">
              <w:rPr>
                <w:rFonts w:ascii="Arial" w:hAnsi="Arial"/>
                <w:lang w:val="en-US"/>
              </w:rPr>
              <w:t xml:space="preserve">, </w:t>
            </w:r>
            <w:proofErr w:type="spellStart"/>
            <w:r w:rsidRPr="00363069">
              <w:rPr>
                <w:rFonts w:ascii="Arial" w:hAnsi="Arial"/>
                <w:lang w:val="en-US"/>
              </w:rPr>
              <w:t>Dunod</w:t>
            </w:r>
            <w:proofErr w:type="spellEnd"/>
            <w:r w:rsidRPr="00363069">
              <w:rPr>
                <w:rFonts w:ascii="Arial" w:hAnsi="Arial"/>
                <w:lang w:val="en-US"/>
              </w:rPr>
              <w:t>, coll. Open book.</w:t>
            </w:r>
          </w:p>
          <w:p w14:paraId="68C4E401" w14:textId="736427B2" w:rsidR="00001A90" w:rsidRPr="00001A90" w:rsidRDefault="00001A90" w:rsidP="00001A90">
            <w:pPr>
              <w:spacing w:after="0" w:line="240" w:lineRule="auto"/>
              <w:rPr>
                <w:rFonts w:ascii="Arial" w:hAnsi="Arial"/>
              </w:rPr>
            </w:pPr>
            <w:r w:rsidRPr="00001A90">
              <w:rPr>
                <w:rFonts w:ascii="Arial" w:hAnsi="Arial"/>
              </w:rPr>
              <w:t xml:space="preserve">PIERRAT C. (2014), </w:t>
            </w:r>
            <w:r w:rsidRPr="00001A90">
              <w:rPr>
                <w:rFonts w:ascii="Arial" w:hAnsi="Arial"/>
                <w:i/>
              </w:rPr>
              <w:t>La gestion financière de l’entreprise</w:t>
            </w:r>
            <w:r w:rsidRPr="00001A90">
              <w:rPr>
                <w:rFonts w:ascii="Arial" w:hAnsi="Arial"/>
              </w:rPr>
              <w:t>, La Découverte, coll. Repères</w:t>
            </w:r>
          </w:p>
        </w:tc>
      </w:tr>
      <w:tr w:rsidR="00001A90" w:rsidRPr="00001A90" w14:paraId="09602F39" w14:textId="77777777" w:rsidTr="00001A90">
        <w:tc>
          <w:tcPr>
            <w:tcW w:w="9322" w:type="dxa"/>
            <w:gridSpan w:val="4"/>
            <w:shd w:val="clear" w:color="auto" w:fill="auto"/>
          </w:tcPr>
          <w:p w14:paraId="195C4DAF" w14:textId="77777777" w:rsidR="00001A90" w:rsidRPr="00001A90" w:rsidRDefault="00001A90" w:rsidP="00001A90">
            <w:pPr>
              <w:tabs>
                <w:tab w:val="left" w:pos="2694"/>
              </w:tabs>
              <w:autoSpaceDE w:val="0"/>
              <w:autoSpaceDN w:val="0"/>
              <w:adjustRightInd w:val="0"/>
              <w:spacing w:after="0" w:line="240" w:lineRule="auto"/>
              <w:rPr>
                <w:rFonts w:ascii="Arial" w:eastAsia="Times New Roman" w:hAnsi="Arial"/>
                <w:b/>
                <w:lang w:eastAsia="fr-FR"/>
              </w:rPr>
            </w:pPr>
            <w:r w:rsidRPr="00001A90">
              <w:rPr>
                <w:rFonts w:ascii="Arial" w:eastAsia="Times New Roman" w:hAnsi="Arial"/>
                <w:b/>
                <w:lang w:eastAsia="fr-FR"/>
              </w:rPr>
              <w:t>Plan du cours</w:t>
            </w:r>
          </w:p>
          <w:p w14:paraId="051CF1BE"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Rappel des concepts de base</w:t>
            </w:r>
          </w:p>
          <w:p w14:paraId="4272BE38"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Aspects généraux sur les tableaux de flux de trésorerie</w:t>
            </w:r>
          </w:p>
          <w:p w14:paraId="46F84D06"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Le tableau de flux de trésorerie de l’OEC options 1 et 2</w:t>
            </w:r>
          </w:p>
          <w:p w14:paraId="3EAFC17C"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Le budget de trésorerie</w:t>
            </w:r>
          </w:p>
          <w:p w14:paraId="779E97DF"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Les financements et placements à court terme</w:t>
            </w:r>
          </w:p>
          <w:p w14:paraId="1A354072" w14:textId="77777777" w:rsidR="00001A90" w:rsidRPr="00001A90" w:rsidRDefault="00001A90" w:rsidP="00001A90">
            <w:pPr>
              <w:numPr>
                <w:ilvl w:val="0"/>
                <w:numId w:val="22"/>
              </w:numPr>
              <w:spacing w:after="0" w:line="240" w:lineRule="auto"/>
              <w:rPr>
                <w:rFonts w:ascii="Arial" w:hAnsi="Arial"/>
              </w:rPr>
            </w:pPr>
            <w:r w:rsidRPr="00001A90">
              <w:rPr>
                <w:rFonts w:ascii="Arial" w:hAnsi="Arial"/>
              </w:rPr>
              <w:t>L’évaluation de l’entreprise par les flux de trésorerie disponibles</w:t>
            </w:r>
          </w:p>
          <w:p w14:paraId="07F627C4" w14:textId="77777777" w:rsidR="00001A90" w:rsidRPr="00001A90" w:rsidRDefault="00001A90" w:rsidP="00001A90">
            <w:pPr>
              <w:spacing w:after="0" w:line="240" w:lineRule="auto"/>
              <w:ind w:left="720"/>
              <w:rPr>
                <w:rFonts w:ascii="Arial" w:eastAsia="Times New Roman" w:hAnsi="Arial" w:cs="Times New Roman"/>
                <w:lang w:eastAsia="fr-FR"/>
              </w:rPr>
            </w:pPr>
            <w:r w:rsidRPr="00001A90">
              <w:rPr>
                <w:rFonts w:ascii="Arial" w:hAnsi="Arial"/>
              </w:rPr>
              <w:t>Conclusion : Approche du financement participatif</w:t>
            </w:r>
          </w:p>
        </w:tc>
      </w:tr>
      <w:tr w:rsidR="00001A90" w:rsidRPr="00001A90" w14:paraId="5E354D89" w14:textId="77777777" w:rsidTr="00001A90">
        <w:tc>
          <w:tcPr>
            <w:tcW w:w="1526" w:type="dxa"/>
            <w:shd w:val="clear" w:color="auto" w:fill="auto"/>
          </w:tcPr>
          <w:p w14:paraId="4A0046D8" w14:textId="77777777" w:rsidR="00001A90" w:rsidRPr="00001A90" w:rsidRDefault="00001A90" w:rsidP="00001A90">
            <w:pPr>
              <w:autoSpaceDE w:val="0"/>
              <w:autoSpaceDN w:val="0"/>
              <w:adjustRightInd w:val="0"/>
              <w:spacing w:after="0" w:line="240" w:lineRule="auto"/>
              <w:rPr>
                <w:rFonts w:ascii="Arial" w:eastAsia="Times New Roman" w:hAnsi="Arial"/>
                <w:lang w:eastAsia="fr-FR"/>
              </w:rPr>
            </w:pPr>
            <w:r w:rsidRPr="00001A90">
              <w:rPr>
                <w:rFonts w:ascii="Arial" w:eastAsia="Times New Roman" w:hAnsi="Arial"/>
                <w:lang w:eastAsia="fr-FR"/>
              </w:rPr>
              <w:t>Session 1</w:t>
            </w:r>
          </w:p>
        </w:tc>
        <w:tc>
          <w:tcPr>
            <w:tcW w:w="7796" w:type="dxa"/>
            <w:gridSpan w:val="3"/>
            <w:shd w:val="clear" w:color="auto" w:fill="auto"/>
          </w:tcPr>
          <w:p w14:paraId="371FE8DE" w14:textId="6453C85B" w:rsidR="00001A90" w:rsidRPr="00001A90" w:rsidRDefault="00001A90" w:rsidP="00001A90">
            <w:pPr>
              <w:autoSpaceDE w:val="0"/>
              <w:autoSpaceDN w:val="0"/>
              <w:adjustRightInd w:val="0"/>
              <w:spacing w:after="0" w:line="240" w:lineRule="auto"/>
              <w:rPr>
                <w:rFonts w:ascii="Arial" w:eastAsia="Times New Roman" w:hAnsi="Arial"/>
                <w:lang w:eastAsia="fr-FR"/>
              </w:rPr>
            </w:pPr>
            <w:r w:rsidRPr="00001A90">
              <w:rPr>
                <w:rFonts w:ascii="Arial" w:eastAsia="Times New Roman" w:hAnsi="Arial"/>
                <w:lang w:eastAsia="fr-FR"/>
              </w:rPr>
              <w:t>La note finale est l’addition d’une note de travail personnel, enquête de terrain ou compte-rendu de lecture, (30%) et d’une épreuve sur table de deux heures (70%).</w:t>
            </w:r>
          </w:p>
        </w:tc>
      </w:tr>
      <w:tr w:rsidR="00001A90" w:rsidRPr="00001A90" w14:paraId="700C9085" w14:textId="77777777" w:rsidTr="00001A90">
        <w:tc>
          <w:tcPr>
            <w:tcW w:w="1526" w:type="dxa"/>
            <w:shd w:val="clear" w:color="auto" w:fill="auto"/>
          </w:tcPr>
          <w:p w14:paraId="3DEC6626" w14:textId="77777777" w:rsidR="00001A90" w:rsidRPr="00001A90" w:rsidRDefault="00001A90" w:rsidP="00363069">
            <w:pPr>
              <w:autoSpaceDE w:val="0"/>
              <w:autoSpaceDN w:val="0"/>
              <w:adjustRightInd w:val="0"/>
              <w:spacing w:after="0"/>
              <w:rPr>
                <w:rFonts w:ascii="Arial" w:eastAsia="Times New Roman" w:hAnsi="Arial"/>
                <w:lang w:eastAsia="fr-FR"/>
              </w:rPr>
            </w:pPr>
            <w:r w:rsidRPr="00001A90">
              <w:rPr>
                <w:rFonts w:ascii="Arial" w:eastAsia="Times New Roman" w:hAnsi="Arial"/>
                <w:lang w:eastAsia="fr-FR"/>
              </w:rPr>
              <w:t>Session 2</w:t>
            </w:r>
          </w:p>
        </w:tc>
        <w:tc>
          <w:tcPr>
            <w:tcW w:w="7796" w:type="dxa"/>
            <w:gridSpan w:val="3"/>
            <w:shd w:val="clear" w:color="auto" w:fill="auto"/>
          </w:tcPr>
          <w:p w14:paraId="3117906E" w14:textId="77777777" w:rsidR="00001A90" w:rsidRPr="00001A90" w:rsidRDefault="00001A90" w:rsidP="00363069">
            <w:pPr>
              <w:autoSpaceDE w:val="0"/>
              <w:autoSpaceDN w:val="0"/>
              <w:adjustRightInd w:val="0"/>
              <w:spacing w:after="0"/>
              <w:rPr>
                <w:rFonts w:ascii="Arial" w:eastAsia="Times New Roman" w:hAnsi="Arial"/>
                <w:lang w:eastAsia="fr-FR"/>
              </w:rPr>
            </w:pPr>
            <w:r w:rsidRPr="00001A90">
              <w:rPr>
                <w:rFonts w:ascii="Arial" w:eastAsia="Times New Roman" w:hAnsi="Arial"/>
                <w:lang w:eastAsia="fr-FR"/>
              </w:rPr>
              <w:t xml:space="preserve">Une épreuve sur table de deux heures </w:t>
            </w:r>
          </w:p>
        </w:tc>
      </w:tr>
      <w:tr w:rsidR="00001A90" w:rsidRPr="00001A90" w14:paraId="034866C4" w14:textId="77777777" w:rsidTr="00001A90">
        <w:tc>
          <w:tcPr>
            <w:tcW w:w="8330" w:type="dxa"/>
            <w:gridSpan w:val="3"/>
            <w:shd w:val="clear" w:color="auto" w:fill="auto"/>
          </w:tcPr>
          <w:p w14:paraId="2D111FE0" w14:textId="77777777" w:rsidR="00001A90" w:rsidRPr="00001A90" w:rsidRDefault="00001A90" w:rsidP="00363069">
            <w:pPr>
              <w:autoSpaceDE w:val="0"/>
              <w:autoSpaceDN w:val="0"/>
              <w:adjustRightInd w:val="0"/>
              <w:spacing w:after="0"/>
              <w:rPr>
                <w:rFonts w:ascii="Arial" w:eastAsia="Times New Roman" w:hAnsi="Arial"/>
                <w:lang w:eastAsia="fr-FR"/>
              </w:rPr>
            </w:pPr>
            <w:r w:rsidRPr="00001A90">
              <w:rPr>
                <w:rFonts w:ascii="Arial" w:eastAsia="Times New Roman" w:hAnsi="Arial"/>
                <w:lang w:eastAsia="fr-FR"/>
              </w:rPr>
              <w:t>Cours ouvert aux étudiants internationaux</w:t>
            </w:r>
          </w:p>
        </w:tc>
        <w:tc>
          <w:tcPr>
            <w:tcW w:w="992" w:type="dxa"/>
            <w:shd w:val="clear" w:color="auto" w:fill="auto"/>
          </w:tcPr>
          <w:p w14:paraId="05009B09" w14:textId="77777777" w:rsidR="00001A90" w:rsidRPr="00001A90" w:rsidRDefault="00001A90" w:rsidP="00363069">
            <w:pPr>
              <w:autoSpaceDE w:val="0"/>
              <w:autoSpaceDN w:val="0"/>
              <w:adjustRightInd w:val="0"/>
              <w:spacing w:after="0"/>
              <w:rPr>
                <w:rFonts w:ascii="Arial" w:eastAsia="Times New Roman" w:hAnsi="Arial"/>
                <w:lang w:eastAsia="fr-FR"/>
              </w:rPr>
            </w:pPr>
            <w:r w:rsidRPr="00001A90">
              <w:rPr>
                <w:rFonts w:ascii="Arial" w:eastAsia="Times New Roman" w:hAnsi="Arial"/>
                <w:lang w:eastAsia="fr-FR"/>
              </w:rPr>
              <w:t>Oui</w:t>
            </w:r>
          </w:p>
        </w:tc>
      </w:tr>
    </w:tbl>
    <w:tbl>
      <w:tblPr>
        <w:tblStyle w:val="Grilledutableau"/>
        <w:tblW w:w="5000" w:type="pct"/>
        <w:tblLook w:val="04A0" w:firstRow="1" w:lastRow="0" w:firstColumn="1" w:lastColumn="0" w:noHBand="0" w:noVBand="1"/>
      </w:tblPr>
      <w:tblGrid>
        <w:gridCol w:w="1473"/>
        <w:gridCol w:w="3808"/>
        <w:gridCol w:w="3024"/>
        <w:gridCol w:w="983"/>
      </w:tblGrid>
      <w:tr w:rsidR="001D1708" w:rsidRPr="00AD442B" w14:paraId="274CF9D6" w14:textId="77777777" w:rsidTr="009644E0">
        <w:tc>
          <w:tcPr>
            <w:tcW w:w="793" w:type="pct"/>
            <w:vAlign w:val="center"/>
          </w:tcPr>
          <w:p w14:paraId="3F15CF2B" w14:textId="719F047F" w:rsidR="001D1708" w:rsidRPr="00AD442B" w:rsidRDefault="00363069" w:rsidP="009644E0">
            <w:pPr>
              <w:pStyle w:val="Livetpdagogiquetextecourant"/>
              <w:keepNext/>
              <w:keepLines/>
              <w:jc w:val="center"/>
              <w:rPr>
                <w:b/>
                <w:sz w:val="22"/>
                <w:szCs w:val="22"/>
                <w:lang w:val="fr-FR"/>
              </w:rPr>
            </w:pPr>
            <w:r>
              <w:rPr>
                <w:b/>
                <w:sz w:val="22"/>
                <w:szCs w:val="22"/>
                <w:lang w:val="fr-FR"/>
              </w:rPr>
              <w:lastRenderedPageBreak/>
              <w:t>3HSO7013</w:t>
            </w:r>
          </w:p>
          <w:p w14:paraId="42B96B21" w14:textId="77777777" w:rsidR="001D1708" w:rsidRPr="00AD442B" w:rsidRDefault="001D1708" w:rsidP="009644E0">
            <w:pPr>
              <w:pStyle w:val="Livetpdagogiquetextecourant"/>
              <w:keepNext/>
              <w:keepLines/>
              <w:jc w:val="center"/>
              <w:rPr>
                <w:b/>
                <w:sz w:val="22"/>
                <w:szCs w:val="22"/>
                <w:lang w:val="fr-FR"/>
              </w:rPr>
            </w:pPr>
          </w:p>
        </w:tc>
        <w:tc>
          <w:tcPr>
            <w:tcW w:w="2050" w:type="pct"/>
            <w:vAlign w:val="center"/>
          </w:tcPr>
          <w:p w14:paraId="5E4FA7E7" w14:textId="097EF225" w:rsidR="001D1708" w:rsidRPr="00AD442B" w:rsidRDefault="001D1708" w:rsidP="009644E0">
            <w:pPr>
              <w:pStyle w:val="Livetpdagogiquetextecourant"/>
              <w:keepNext/>
              <w:keepLines/>
              <w:jc w:val="center"/>
              <w:rPr>
                <w:b/>
                <w:sz w:val="22"/>
                <w:szCs w:val="22"/>
                <w:lang w:val="fr-FR"/>
              </w:rPr>
            </w:pPr>
            <w:r>
              <w:rPr>
                <w:b/>
                <w:sz w:val="22"/>
                <w:szCs w:val="22"/>
                <w:lang w:val="fr-FR"/>
              </w:rPr>
              <w:t>Frontières, villes, migrations</w:t>
            </w:r>
          </w:p>
        </w:tc>
        <w:tc>
          <w:tcPr>
            <w:tcW w:w="1628" w:type="pct"/>
            <w:vAlign w:val="center"/>
          </w:tcPr>
          <w:p w14:paraId="30E93DBB" w14:textId="35AF70A1" w:rsidR="001D1708" w:rsidRPr="00AD442B" w:rsidRDefault="001D1708" w:rsidP="001D1708">
            <w:pPr>
              <w:pStyle w:val="Livetpdagogiquetextecourant"/>
              <w:keepNext/>
              <w:keepLines/>
              <w:jc w:val="center"/>
              <w:rPr>
                <w:b/>
                <w:sz w:val="22"/>
                <w:szCs w:val="22"/>
                <w:lang w:val="fr-FR"/>
              </w:rPr>
            </w:pPr>
            <w:r w:rsidRPr="00AD442B">
              <w:rPr>
                <w:b/>
                <w:sz w:val="22"/>
                <w:szCs w:val="22"/>
                <w:lang w:val="fr-FR"/>
              </w:rPr>
              <w:t>Mme</w:t>
            </w:r>
            <w:r>
              <w:rPr>
                <w:b/>
                <w:sz w:val="22"/>
                <w:szCs w:val="22"/>
                <w:lang w:val="fr-FR"/>
              </w:rPr>
              <w:t xml:space="preserve"> Simona TERSIGNI</w:t>
            </w:r>
          </w:p>
        </w:tc>
        <w:tc>
          <w:tcPr>
            <w:tcW w:w="529" w:type="pct"/>
            <w:vAlign w:val="center"/>
          </w:tcPr>
          <w:p w14:paraId="7EF20F96" w14:textId="77777777" w:rsidR="001D1708" w:rsidRPr="00AD442B" w:rsidRDefault="001D1708" w:rsidP="009644E0">
            <w:pPr>
              <w:pStyle w:val="Livetpdagogiquetextecourant"/>
              <w:keepNext/>
              <w:keepLines/>
              <w:jc w:val="center"/>
              <w:rPr>
                <w:b/>
                <w:sz w:val="22"/>
                <w:szCs w:val="22"/>
                <w:lang w:val="fr-FR"/>
              </w:rPr>
            </w:pPr>
            <w:r w:rsidRPr="00AD442B">
              <w:rPr>
                <w:b/>
                <w:sz w:val="22"/>
                <w:szCs w:val="22"/>
                <w:lang w:val="fr-FR"/>
              </w:rPr>
              <w:t>24 h CM</w:t>
            </w:r>
          </w:p>
        </w:tc>
      </w:tr>
      <w:tr w:rsidR="001D1708" w:rsidRPr="00AD442B" w14:paraId="7AA81AD0" w14:textId="77777777" w:rsidTr="009644E0">
        <w:tc>
          <w:tcPr>
            <w:tcW w:w="5000" w:type="pct"/>
            <w:gridSpan w:val="4"/>
          </w:tcPr>
          <w:p w14:paraId="4F194276" w14:textId="77777777" w:rsidR="001D1708" w:rsidRPr="00AD442B" w:rsidRDefault="001D1708" w:rsidP="009644E0">
            <w:pPr>
              <w:pStyle w:val="Livetpdagogiquetextecourant"/>
              <w:keepNext/>
              <w:keepLines/>
              <w:rPr>
                <w:b/>
                <w:sz w:val="22"/>
                <w:szCs w:val="22"/>
                <w:lang w:val="fr-FR"/>
              </w:rPr>
            </w:pPr>
            <w:r w:rsidRPr="00AD442B">
              <w:rPr>
                <w:b/>
                <w:sz w:val="22"/>
                <w:szCs w:val="22"/>
                <w:lang w:val="fr-FR"/>
              </w:rPr>
              <w:t>Intitulé précis/descriptif du cours</w:t>
            </w:r>
          </w:p>
          <w:p w14:paraId="171779CB" w14:textId="003D9713" w:rsidR="001D1708" w:rsidRPr="00AD442B" w:rsidRDefault="001D1708" w:rsidP="001D1708">
            <w:pPr>
              <w:jc w:val="both"/>
              <w:rPr>
                <w:rFonts w:ascii="Arial" w:hAnsi="Arial" w:cs="Arial"/>
              </w:rPr>
            </w:pPr>
            <w:r w:rsidRPr="000C1202">
              <w:rPr>
                <w:rFonts w:ascii="Arial" w:hAnsi="Arial" w:cs="Arial"/>
              </w:rPr>
              <w:t>Ce cours a pour objet un questionnement propre aux champs des dynamiques migratoires et des relations interethniques, nécessitant aujourd’hui de produire des analyses à l’échelle locale de la ville. Il suggère une analyse des dynamiques spatio-temporelles variables qui se localisent en des espaces donnés, souvent pris dans des dichotomies telles que ville/banlieue, ville/campagne et ville/système-monde ainsi que des logiques proprement locales engendrées par les jeux d’acteurs situés. Il s’agira de situer ces processus localisés et locaux par rapport à la fabrication de frontières, aux processus d’identification et aux mises en altérités croisées de la part de différents acteurs (« institutionnels », « professionnels », « associatifs » et « particuliers »). Ces formes d’inclusion et d’exclusion seront appréhendées selon les différents langages (universalisme républicain, laïcité, multiculturalisme, diversité, communauté) dans lesquels elles s’expriment. Ainsi, seront approfondies les implications théoriques et méthodologiques propres aux échelles d’observation et d’analyse de la dimension spatiale des rapports sociaux, tenant compte, à l’instar de Walter Benjamin et de Jonathan Friedman, des espaces continus de transformation (plutôt que des abstraites régions d’homogénéité et de ressemblances). Enfin, ce cours entend proposer une approche comparative des lectures du local qui sont développées dans plusieurs pays (européens et nord-américains notamment), sans ignorer l’apport d’autres disciplines (anthropologie, géographie postmoderniste anglo-saxonne, études postcoloniales, histoire sociale) au sujet de l’espace urbain.</w:t>
            </w:r>
          </w:p>
        </w:tc>
      </w:tr>
      <w:tr w:rsidR="001D1708" w:rsidRPr="00AD442B" w14:paraId="2B2B8B17" w14:textId="77777777" w:rsidTr="009644E0">
        <w:tc>
          <w:tcPr>
            <w:tcW w:w="5000" w:type="pct"/>
            <w:gridSpan w:val="4"/>
          </w:tcPr>
          <w:p w14:paraId="1E199500" w14:textId="77777777" w:rsidR="001D1708" w:rsidRPr="00AD442B" w:rsidRDefault="001D1708" w:rsidP="009644E0">
            <w:pPr>
              <w:pStyle w:val="Livetpdagogiquetextecourant"/>
              <w:keepNext/>
              <w:keepLines/>
              <w:rPr>
                <w:b/>
                <w:sz w:val="22"/>
                <w:szCs w:val="22"/>
                <w:lang w:val="fr-FR"/>
              </w:rPr>
            </w:pPr>
            <w:r w:rsidRPr="00AD442B">
              <w:rPr>
                <w:b/>
                <w:sz w:val="22"/>
                <w:szCs w:val="22"/>
                <w:lang w:val="fr-FR"/>
              </w:rPr>
              <w:t>Orientation bibliographique</w:t>
            </w:r>
          </w:p>
          <w:p w14:paraId="4547B21A" w14:textId="77777777" w:rsidR="001D1708" w:rsidRPr="00363069" w:rsidRDefault="001D1708" w:rsidP="001D1708">
            <w:pPr>
              <w:jc w:val="both"/>
              <w:rPr>
                <w:rFonts w:ascii="Arial" w:hAnsi="Arial" w:cs="Arial"/>
                <w:lang w:val="en-US"/>
              </w:rPr>
            </w:pPr>
            <w:r w:rsidRPr="000C1202">
              <w:rPr>
                <w:rFonts w:ascii="Arial" w:hAnsi="Arial" w:cs="Arial"/>
              </w:rPr>
              <w:t xml:space="preserve">1) Michel </w:t>
            </w:r>
            <w:proofErr w:type="spellStart"/>
            <w:r w:rsidRPr="000C1202">
              <w:rPr>
                <w:rFonts w:ascii="Arial" w:hAnsi="Arial" w:cs="Arial"/>
              </w:rPr>
              <w:t>Agier</w:t>
            </w:r>
            <w:proofErr w:type="spellEnd"/>
            <w:r w:rsidRPr="000C1202">
              <w:rPr>
                <w:rFonts w:ascii="Arial" w:hAnsi="Arial" w:cs="Arial"/>
              </w:rPr>
              <w:t xml:space="preserve">, </w:t>
            </w:r>
            <w:r w:rsidRPr="001B6012">
              <w:rPr>
                <w:rFonts w:ascii="Arial" w:hAnsi="Arial" w:cs="Arial"/>
                <w:i/>
              </w:rPr>
              <w:t>La condition cosmopolite. L'anthropologie à l'épreuve du piège identitaire</w:t>
            </w:r>
            <w:r w:rsidRPr="000C1202">
              <w:rPr>
                <w:rFonts w:ascii="Arial" w:hAnsi="Arial" w:cs="Arial"/>
              </w:rPr>
              <w:t xml:space="preserve">, Paris, La Découverte, coll. </w:t>
            </w:r>
            <w:r w:rsidRPr="00363069">
              <w:rPr>
                <w:rFonts w:ascii="Arial" w:hAnsi="Arial" w:cs="Arial"/>
                <w:lang w:val="en-US"/>
              </w:rPr>
              <w:t xml:space="preserve">« Sciences </w:t>
            </w:r>
            <w:proofErr w:type="spellStart"/>
            <w:r w:rsidRPr="00363069">
              <w:rPr>
                <w:rFonts w:ascii="Arial" w:hAnsi="Arial" w:cs="Arial"/>
                <w:lang w:val="en-US"/>
              </w:rPr>
              <w:t>humaines</w:t>
            </w:r>
            <w:proofErr w:type="spellEnd"/>
            <w:r w:rsidRPr="00363069">
              <w:rPr>
                <w:rFonts w:ascii="Arial" w:hAnsi="Arial" w:cs="Arial"/>
                <w:lang w:val="en-US"/>
              </w:rPr>
              <w:t xml:space="preserve"> », 2013</w:t>
            </w:r>
          </w:p>
          <w:p w14:paraId="6A887BB7" w14:textId="77777777" w:rsidR="001D1708" w:rsidRPr="000C1202" w:rsidRDefault="001D1708" w:rsidP="001D1708">
            <w:pPr>
              <w:jc w:val="both"/>
              <w:rPr>
                <w:rFonts w:ascii="Arial" w:hAnsi="Arial" w:cs="Arial"/>
              </w:rPr>
            </w:pPr>
            <w:r w:rsidRPr="00363069">
              <w:rPr>
                <w:rFonts w:ascii="Arial" w:hAnsi="Arial" w:cs="Arial"/>
                <w:lang w:val="en-US"/>
              </w:rPr>
              <w:t xml:space="preserve">2) Fredrik Barth, Introduction, in F. Barth (dir.), </w:t>
            </w:r>
            <w:r w:rsidRPr="00363069">
              <w:rPr>
                <w:rFonts w:ascii="Arial" w:hAnsi="Arial" w:cs="Arial"/>
                <w:i/>
                <w:lang w:val="en-US"/>
              </w:rPr>
              <w:t xml:space="preserve">Ethnic Groups and Boundaries. </w:t>
            </w:r>
            <w:r w:rsidRPr="001B6012">
              <w:rPr>
                <w:rFonts w:ascii="Arial" w:hAnsi="Arial" w:cs="Arial"/>
                <w:i/>
              </w:rPr>
              <w:t xml:space="preserve">The Social </w:t>
            </w:r>
            <w:proofErr w:type="spellStart"/>
            <w:r w:rsidRPr="001B6012">
              <w:rPr>
                <w:rFonts w:ascii="Arial" w:hAnsi="Arial" w:cs="Arial"/>
                <w:i/>
              </w:rPr>
              <w:t>Organization</w:t>
            </w:r>
            <w:proofErr w:type="spellEnd"/>
            <w:r w:rsidRPr="001B6012">
              <w:rPr>
                <w:rFonts w:ascii="Arial" w:hAnsi="Arial" w:cs="Arial"/>
                <w:i/>
              </w:rPr>
              <w:t xml:space="preserve"> of Cultural </w:t>
            </w:r>
            <w:proofErr w:type="spellStart"/>
            <w:r w:rsidRPr="001B6012">
              <w:rPr>
                <w:rFonts w:ascii="Arial" w:hAnsi="Arial" w:cs="Arial"/>
                <w:i/>
              </w:rPr>
              <w:t>Difference</w:t>
            </w:r>
            <w:proofErr w:type="spellEnd"/>
            <w:r w:rsidRPr="000C1202">
              <w:rPr>
                <w:rFonts w:ascii="Arial" w:hAnsi="Arial" w:cs="Arial"/>
              </w:rPr>
              <w:t xml:space="preserve">, Bergen-Oslo, </w:t>
            </w:r>
            <w:proofErr w:type="spellStart"/>
            <w:r w:rsidRPr="000C1202">
              <w:rPr>
                <w:rFonts w:ascii="Arial" w:hAnsi="Arial" w:cs="Arial"/>
              </w:rPr>
              <w:t>Universitet</w:t>
            </w:r>
            <w:proofErr w:type="spellEnd"/>
            <w:r w:rsidRPr="000C1202">
              <w:rPr>
                <w:rFonts w:ascii="Arial" w:hAnsi="Arial" w:cs="Arial"/>
              </w:rPr>
              <w:t xml:space="preserve"> </w:t>
            </w:r>
            <w:proofErr w:type="spellStart"/>
            <w:r w:rsidRPr="000C1202">
              <w:rPr>
                <w:rFonts w:ascii="Arial" w:hAnsi="Arial" w:cs="Arial"/>
              </w:rPr>
              <w:t>Forlaget</w:t>
            </w:r>
            <w:proofErr w:type="spellEnd"/>
            <w:r w:rsidRPr="000C1202">
              <w:rPr>
                <w:rFonts w:ascii="Arial" w:hAnsi="Arial" w:cs="Arial"/>
              </w:rPr>
              <w:t xml:space="preserve">, Londres, George Allen and </w:t>
            </w:r>
            <w:proofErr w:type="spellStart"/>
            <w:r w:rsidRPr="000C1202">
              <w:rPr>
                <w:rFonts w:ascii="Arial" w:hAnsi="Arial" w:cs="Arial"/>
              </w:rPr>
              <w:t>Unwin</w:t>
            </w:r>
            <w:proofErr w:type="spellEnd"/>
            <w:r w:rsidRPr="000C1202">
              <w:rPr>
                <w:rFonts w:ascii="Arial" w:hAnsi="Arial" w:cs="Arial"/>
              </w:rPr>
              <w:t xml:space="preserve">, 1969 [traduction française « Les groupes ethniques et leurs frontières », </w:t>
            </w:r>
            <w:r w:rsidRPr="001B6012">
              <w:rPr>
                <w:rFonts w:ascii="Arial" w:hAnsi="Arial" w:cs="Arial"/>
                <w:i/>
              </w:rPr>
              <w:t>in</w:t>
            </w:r>
            <w:r w:rsidRPr="000C1202">
              <w:rPr>
                <w:rFonts w:ascii="Arial" w:hAnsi="Arial" w:cs="Arial"/>
              </w:rPr>
              <w:t xml:space="preserve"> P. </w:t>
            </w:r>
            <w:proofErr w:type="spellStart"/>
            <w:r w:rsidRPr="000C1202">
              <w:rPr>
                <w:rFonts w:ascii="Arial" w:hAnsi="Arial" w:cs="Arial"/>
              </w:rPr>
              <w:t>Poutignat</w:t>
            </w:r>
            <w:proofErr w:type="spellEnd"/>
            <w:r w:rsidRPr="000C1202">
              <w:rPr>
                <w:rFonts w:ascii="Arial" w:hAnsi="Arial" w:cs="Arial"/>
              </w:rPr>
              <w:t xml:space="preserve"> et J. </w:t>
            </w:r>
            <w:proofErr w:type="spellStart"/>
            <w:r w:rsidRPr="000C1202">
              <w:rPr>
                <w:rFonts w:ascii="Arial" w:hAnsi="Arial" w:cs="Arial"/>
              </w:rPr>
              <w:t>Streiff-Fenart</w:t>
            </w:r>
            <w:proofErr w:type="spellEnd"/>
            <w:r w:rsidRPr="000C1202">
              <w:rPr>
                <w:rFonts w:ascii="Arial" w:hAnsi="Arial" w:cs="Arial"/>
              </w:rPr>
              <w:t>, (</w:t>
            </w:r>
            <w:proofErr w:type="spellStart"/>
            <w:r w:rsidRPr="000C1202">
              <w:rPr>
                <w:rFonts w:ascii="Arial" w:hAnsi="Arial" w:cs="Arial"/>
              </w:rPr>
              <w:t>dir</w:t>
            </w:r>
            <w:proofErr w:type="spellEnd"/>
            <w:r w:rsidRPr="000C1202">
              <w:rPr>
                <w:rFonts w:ascii="Arial" w:hAnsi="Arial" w:cs="Arial"/>
              </w:rPr>
              <w:t xml:space="preserve">.), </w:t>
            </w:r>
            <w:r w:rsidRPr="001B6012">
              <w:rPr>
                <w:rFonts w:ascii="Arial" w:hAnsi="Arial" w:cs="Arial"/>
                <w:i/>
              </w:rPr>
              <w:t>Théories de l’ethnicité</w:t>
            </w:r>
            <w:r w:rsidRPr="000C1202">
              <w:rPr>
                <w:rFonts w:ascii="Arial" w:hAnsi="Arial" w:cs="Arial"/>
              </w:rPr>
              <w:t>, Paris, PUF, 1995, pp. 203-249]</w:t>
            </w:r>
          </w:p>
          <w:p w14:paraId="10FF0761" w14:textId="77777777" w:rsidR="001D1708" w:rsidRPr="00363069" w:rsidRDefault="001D1708" w:rsidP="001D1708">
            <w:pPr>
              <w:jc w:val="both"/>
              <w:rPr>
                <w:rFonts w:ascii="Arial" w:hAnsi="Arial" w:cs="Arial"/>
                <w:lang w:val="en-US"/>
              </w:rPr>
            </w:pPr>
            <w:r w:rsidRPr="00363069">
              <w:rPr>
                <w:rFonts w:ascii="Arial" w:hAnsi="Arial" w:cs="Arial"/>
                <w:lang w:val="en-US"/>
              </w:rPr>
              <w:t xml:space="preserve">3) Didier </w:t>
            </w:r>
            <w:proofErr w:type="spellStart"/>
            <w:r w:rsidRPr="00363069">
              <w:rPr>
                <w:rFonts w:ascii="Arial" w:hAnsi="Arial" w:cs="Arial"/>
                <w:lang w:val="en-US"/>
              </w:rPr>
              <w:t>Fassin</w:t>
            </w:r>
            <w:proofErr w:type="spellEnd"/>
            <w:r w:rsidRPr="00363069">
              <w:rPr>
                <w:rFonts w:ascii="Arial" w:hAnsi="Arial" w:cs="Arial"/>
                <w:lang w:val="en-US"/>
              </w:rPr>
              <w:t xml:space="preserve">, «Policing Borders, Producing Boundaries. The </w:t>
            </w:r>
            <w:proofErr w:type="spellStart"/>
            <w:r w:rsidRPr="00363069">
              <w:rPr>
                <w:rFonts w:ascii="Arial" w:hAnsi="Arial" w:cs="Arial"/>
                <w:lang w:val="en-US"/>
              </w:rPr>
              <w:t>Governmentality</w:t>
            </w:r>
            <w:proofErr w:type="spellEnd"/>
            <w:r w:rsidRPr="00363069">
              <w:rPr>
                <w:rFonts w:ascii="Arial" w:hAnsi="Arial" w:cs="Arial"/>
                <w:lang w:val="en-US"/>
              </w:rPr>
              <w:t xml:space="preserve"> of Immigration in Dark Times», </w:t>
            </w:r>
            <w:r w:rsidRPr="00363069">
              <w:rPr>
                <w:rFonts w:ascii="Arial" w:hAnsi="Arial" w:cs="Arial"/>
                <w:i/>
                <w:lang w:val="en-US"/>
              </w:rPr>
              <w:t>Annual Review of Anthropology</w:t>
            </w:r>
            <w:r w:rsidRPr="00363069">
              <w:rPr>
                <w:rFonts w:ascii="Arial" w:hAnsi="Arial" w:cs="Arial"/>
                <w:lang w:val="en-US"/>
              </w:rPr>
              <w:t>, vol. 40, 2011, pp. 213-226</w:t>
            </w:r>
          </w:p>
          <w:p w14:paraId="22CADD4C" w14:textId="77777777" w:rsidR="001D1708" w:rsidRPr="000C1202" w:rsidRDefault="001D1708" w:rsidP="001D1708">
            <w:pPr>
              <w:jc w:val="both"/>
              <w:rPr>
                <w:rFonts w:ascii="Arial" w:hAnsi="Arial" w:cs="Arial"/>
              </w:rPr>
            </w:pPr>
            <w:r w:rsidRPr="000C1202">
              <w:rPr>
                <w:rFonts w:ascii="Arial" w:hAnsi="Arial" w:cs="Arial"/>
              </w:rPr>
              <w:t xml:space="preserve">4) Jonathan Friedman, « Remettre la mondialisation à sa juste place », in A. Caillé et S. Dufoix, </w:t>
            </w:r>
            <w:r w:rsidRPr="001B6012">
              <w:rPr>
                <w:rFonts w:ascii="Arial" w:hAnsi="Arial" w:cs="Arial"/>
                <w:i/>
              </w:rPr>
              <w:t>Le tournant global des sciences sociales</w:t>
            </w:r>
            <w:r w:rsidRPr="000C1202">
              <w:rPr>
                <w:rFonts w:ascii="Arial" w:hAnsi="Arial" w:cs="Arial"/>
              </w:rPr>
              <w:t>, Paris, La Découverte, 2013</w:t>
            </w:r>
          </w:p>
          <w:p w14:paraId="63A77B21" w14:textId="59CD0B68" w:rsidR="001D1708" w:rsidRPr="00AD442B" w:rsidRDefault="001D1708" w:rsidP="002E6377">
            <w:pPr>
              <w:jc w:val="both"/>
              <w:rPr>
                <w:rFonts w:ascii="Arial" w:hAnsi="Arial" w:cs="Arial"/>
              </w:rPr>
            </w:pPr>
            <w:r w:rsidRPr="000C1202">
              <w:rPr>
                <w:rFonts w:ascii="Arial" w:hAnsi="Arial" w:cs="Arial"/>
              </w:rPr>
              <w:t xml:space="preserve">5) Claude-Valentin Marie, « L’Union européenne face aux déplacements de populations », </w:t>
            </w:r>
            <w:r w:rsidRPr="001B6012">
              <w:rPr>
                <w:rFonts w:ascii="Arial" w:hAnsi="Arial" w:cs="Arial"/>
                <w:i/>
              </w:rPr>
              <w:t>REMI</w:t>
            </w:r>
            <w:r w:rsidRPr="000C1202">
              <w:rPr>
                <w:rFonts w:ascii="Arial" w:hAnsi="Arial" w:cs="Arial"/>
              </w:rPr>
              <w:t>, n°12, vol. 2, 1996, pp. 169-209</w:t>
            </w:r>
          </w:p>
        </w:tc>
      </w:tr>
      <w:tr w:rsidR="001D1708" w:rsidRPr="00AD442B" w14:paraId="10B72528" w14:textId="77777777" w:rsidTr="009644E0">
        <w:tc>
          <w:tcPr>
            <w:tcW w:w="5000" w:type="pct"/>
            <w:gridSpan w:val="4"/>
          </w:tcPr>
          <w:p w14:paraId="4083B817" w14:textId="77777777" w:rsidR="001D1708" w:rsidRPr="00AD442B" w:rsidRDefault="001D1708" w:rsidP="009644E0">
            <w:pPr>
              <w:pStyle w:val="Livetpdagogiquetextecourant"/>
              <w:keepNext/>
              <w:keepLines/>
              <w:rPr>
                <w:b/>
                <w:sz w:val="22"/>
                <w:szCs w:val="22"/>
                <w:lang w:val="fr-FR"/>
              </w:rPr>
            </w:pPr>
            <w:r w:rsidRPr="00AD442B">
              <w:rPr>
                <w:b/>
                <w:sz w:val="22"/>
                <w:szCs w:val="22"/>
                <w:lang w:val="fr-FR"/>
              </w:rPr>
              <w:t xml:space="preserve">Plan du cours </w:t>
            </w:r>
          </w:p>
          <w:p w14:paraId="2A3B6A20" w14:textId="77777777" w:rsidR="002E6377" w:rsidRPr="000C1202" w:rsidRDefault="002E6377" w:rsidP="00EF43DC">
            <w:pPr>
              <w:rPr>
                <w:rFonts w:ascii="Arial" w:hAnsi="Arial" w:cs="Arial"/>
              </w:rPr>
            </w:pPr>
            <w:r w:rsidRPr="000C1202">
              <w:rPr>
                <w:rFonts w:ascii="Arial" w:hAnsi="Arial" w:cs="Arial"/>
              </w:rPr>
              <w:t>1e séance : Présentation du cours, de ses principaux objectifs et des modalités d’évaluation</w:t>
            </w:r>
          </w:p>
          <w:p w14:paraId="44632331" w14:textId="77777777" w:rsidR="002E6377" w:rsidRPr="000C1202" w:rsidRDefault="002E6377" w:rsidP="00EF43DC">
            <w:pPr>
              <w:rPr>
                <w:rFonts w:ascii="Arial" w:hAnsi="Arial" w:cs="Arial"/>
              </w:rPr>
            </w:pPr>
            <w:r w:rsidRPr="000C1202">
              <w:rPr>
                <w:rFonts w:ascii="Arial" w:hAnsi="Arial" w:cs="Arial"/>
              </w:rPr>
              <w:t>2e séance : Des frontières comme lignes et comme zone de contact pour analyser les contextes locaux urbains</w:t>
            </w:r>
          </w:p>
          <w:p w14:paraId="2A49F947" w14:textId="77777777" w:rsidR="002E6377" w:rsidRPr="000C1202" w:rsidRDefault="002E6377" w:rsidP="00EF43DC">
            <w:pPr>
              <w:rPr>
                <w:rFonts w:ascii="Arial" w:hAnsi="Arial" w:cs="Arial"/>
              </w:rPr>
            </w:pPr>
            <w:r w:rsidRPr="000C1202">
              <w:rPr>
                <w:rFonts w:ascii="Arial" w:hAnsi="Arial" w:cs="Arial"/>
              </w:rPr>
              <w:t>3e séance : Repenser le paradigme du transnational au prisme des théories sur les frontières</w:t>
            </w:r>
          </w:p>
          <w:p w14:paraId="72ECD089" w14:textId="77777777" w:rsidR="002E6377" w:rsidRPr="000C1202" w:rsidRDefault="002E6377" w:rsidP="00EF43DC">
            <w:pPr>
              <w:rPr>
                <w:rFonts w:ascii="Arial" w:hAnsi="Arial" w:cs="Arial"/>
              </w:rPr>
            </w:pPr>
            <w:r w:rsidRPr="000C1202">
              <w:rPr>
                <w:rFonts w:ascii="Arial" w:hAnsi="Arial" w:cs="Arial"/>
              </w:rPr>
              <w:t>4e séance : Les frontières mouvantes du dehors dans la ville : trajectoires migratoires et circulations de marchandises ou quand le rural revient par la fenêtre…</w:t>
            </w:r>
          </w:p>
          <w:p w14:paraId="02091D5F" w14:textId="77777777" w:rsidR="002E6377" w:rsidRPr="000C1202" w:rsidRDefault="002E6377" w:rsidP="00EF43DC">
            <w:pPr>
              <w:rPr>
                <w:rFonts w:ascii="Arial" w:hAnsi="Arial" w:cs="Arial"/>
              </w:rPr>
            </w:pPr>
            <w:r w:rsidRPr="000C1202">
              <w:rPr>
                <w:rFonts w:ascii="Arial" w:hAnsi="Arial" w:cs="Arial"/>
              </w:rPr>
              <w:t>5e séance : Les systèmes globaux VS la globalisation</w:t>
            </w:r>
          </w:p>
          <w:p w14:paraId="32B873E5" w14:textId="77777777" w:rsidR="002E6377" w:rsidRPr="000C1202" w:rsidRDefault="002E6377" w:rsidP="00EF43DC">
            <w:pPr>
              <w:rPr>
                <w:rFonts w:ascii="Arial" w:hAnsi="Arial" w:cs="Arial"/>
              </w:rPr>
            </w:pPr>
            <w:r w:rsidRPr="000C1202">
              <w:rPr>
                <w:rFonts w:ascii="Arial" w:hAnsi="Arial" w:cs="Arial"/>
              </w:rPr>
              <w:t>6e séance : Penser le local, les localisations et les systèmes globaux (analyse de la situation locale dans l’approche conceptuelle de l’école de Manchester et définition de la situation dans l’approche de l’école de Chicago)</w:t>
            </w:r>
          </w:p>
          <w:p w14:paraId="6942DC60" w14:textId="77777777" w:rsidR="002E6377" w:rsidRPr="000C1202" w:rsidRDefault="002E6377" w:rsidP="00EF43DC">
            <w:pPr>
              <w:rPr>
                <w:rFonts w:ascii="Arial" w:hAnsi="Arial" w:cs="Arial"/>
              </w:rPr>
            </w:pPr>
            <w:r w:rsidRPr="000C1202">
              <w:rPr>
                <w:rFonts w:ascii="Arial" w:hAnsi="Arial" w:cs="Arial"/>
              </w:rPr>
              <w:t>7e séance : Régionalisations et systèmes migratoires</w:t>
            </w:r>
          </w:p>
          <w:p w14:paraId="450D4AF5" w14:textId="77777777" w:rsidR="002E6377" w:rsidRPr="000C1202" w:rsidRDefault="002E6377" w:rsidP="00EF43DC">
            <w:pPr>
              <w:rPr>
                <w:rFonts w:ascii="Arial" w:hAnsi="Arial" w:cs="Arial"/>
              </w:rPr>
            </w:pPr>
            <w:r w:rsidRPr="000C1202">
              <w:rPr>
                <w:rFonts w:ascii="Arial" w:hAnsi="Arial" w:cs="Arial"/>
              </w:rPr>
              <w:t>8e séance : Migrant-e-s et leurs descendant-e-s : les frontières de/dans la ville</w:t>
            </w:r>
          </w:p>
          <w:p w14:paraId="2A016B0D" w14:textId="77777777" w:rsidR="002E6377" w:rsidRPr="000C1202" w:rsidRDefault="002E6377" w:rsidP="00EF43DC">
            <w:pPr>
              <w:rPr>
                <w:rFonts w:ascii="Arial" w:hAnsi="Arial" w:cs="Arial"/>
              </w:rPr>
            </w:pPr>
            <w:r w:rsidRPr="000C1202">
              <w:rPr>
                <w:rFonts w:ascii="Arial" w:hAnsi="Arial" w:cs="Arial"/>
              </w:rPr>
              <w:t>9e séance : Ethnicité urbaine et enjeux de transmission</w:t>
            </w:r>
          </w:p>
          <w:p w14:paraId="1374A798" w14:textId="77777777" w:rsidR="002E6377" w:rsidRPr="000C1202" w:rsidRDefault="002E6377" w:rsidP="00EF43DC">
            <w:pPr>
              <w:rPr>
                <w:rFonts w:ascii="Arial" w:hAnsi="Arial" w:cs="Arial"/>
              </w:rPr>
            </w:pPr>
            <w:r w:rsidRPr="000C1202">
              <w:rPr>
                <w:rFonts w:ascii="Arial" w:hAnsi="Arial" w:cs="Arial"/>
              </w:rPr>
              <w:t>10e séance : Pour une analyse locale des mobilisations relatives à l’espace</w:t>
            </w:r>
          </w:p>
          <w:p w14:paraId="7D4E2BD6" w14:textId="77777777" w:rsidR="002E6377" w:rsidRPr="000C1202" w:rsidRDefault="002E6377" w:rsidP="00EF43DC">
            <w:pPr>
              <w:rPr>
                <w:rFonts w:ascii="Arial" w:hAnsi="Arial" w:cs="Arial"/>
              </w:rPr>
            </w:pPr>
            <w:r w:rsidRPr="000C1202">
              <w:rPr>
                <w:rFonts w:ascii="Arial" w:hAnsi="Arial" w:cs="Arial"/>
              </w:rPr>
              <w:t>11e séance : Migrations, frontières et localisations religieuses</w:t>
            </w:r>
          </w:p>
          <w:p w14:paraId="67B7C96C" w14:textId="56607AAA" w:rsidR="001D1708" w:rsidRPr="00AD442B" w:rsidRDefault="002E6377" w:rsidP="00EF43DC">
            <w:pPr>
              <w:rPr>
                <w:rFonts w:ascii="Arial" w:hAnsi="Arial" w:cs="Arial"/>
              </w:rPr>
            </w:pPr>
            <w:r w:rsidRPr="000C1202">
              <w:rPr>
                <w:rFonts w:ascii="Arial" w:hAnsi="Arial" w:cs="Arial"/>
              </w:rPr>
              <w:t xml:space="preserve">12e séance : La théâtralisation des appartenances : entre </w:t>
            </w:r>
            <w:proofErr w:type="spellStart"/>
            <w:r w:rsidRPr="000C1202">
              <w:rPr>
                <w:rFonts w:ascii="Arial" w:hAnsi="Arial" w:cs="Arial"/>
              </w:rPr>
              <w:t>ethnicisation</w:t>
            </w:r>
            <w:proofErr w:type="spellEnd"/>
            <w:r w:rsidRPr="000C1202">
              <w:rPr>
                <w:rFonts w:ascii="Arial" w:hAnsi="Arial" w:cs="Arial"/>
              </w:rPr>
              <w:t xml:space="preserve"> et racisation du religieux</w:t>
            </w:r>
          </w:p>
        </w:tc>
      </w:tr>
      <w:tr w:rsidR="001D1708" w:rsidRPr="00AD442B" w14:paraId="2238D86D" w14:textId="77777777" w:rsidTr="009644E0">
        <w:tc>
          <w:tcPr>
            <w:tcW w:w="793" w:type="pct"/>
            <w:vAlign w:val="center"/>
          </w:tcPr>
          <w:p w14:paraId="5D1918BE" w14:textId="77777777" w:rsidR="001D1708" w:rsidRPr="00AD442B" w:rsidRDefault="001D1708" w:rsidP="009644E0">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6D7071E" w14:textId="250096B4" w:rsidR="001D1708" w:rsidRPr="002E6377" w:rsidRDefault="002E6377" w:rsidP="002E6377">
            <w:pPr>
              <w:jc w:val="both"/>
              <w:rPr>
                <w:rFonts w:ascii="Arial" w:hAnsi="Arial" w:cs="Arial"/>
              </w:rPr>
            </w:pPr>
            <w:r>
              <w:rPr>
                <w:rFonts w:ascii="Arial" w:hAnsi="Arial" w:cs="Arial"/>
              </w:rPr>
              <w:t>C</w:t>
            </w:r>
            <w:r w:rsidRPr="000C1202">
              <w:rPr>
                <w:rFonts w:ascii="Arial" w:hAnsi="Arial" w:cs="Arial"/>
              </w:rPr>
              <w:t>ontrôle sur table de 2 heures</w:t>
            </w:r>
          </w:p>
        </w:tc>
      </w:tr>
      <w:tr w:rsidR="001D1708" w:rsidRPr="00AD442B" w14:paraId="11F907D4" w14:textId="77777777" w:rsidTr="009644E0">
        <w:tc>
          <w:tcPr>
            <w:tcW w:w="793" w:type="pct"/>
            <w:vAlign w:val="center"/>
          </w:tcPr>
          <w:p w14:paraId="79D38EDB" w14:textId="77777777" w:rsidR="001D1708" w:rsidRPr="00AD442B" w:rsidRDefault="001D1708" w:rsidP="009644E0">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41C6FC7" w14:textId="4635EB93" w:rsidR="001D1708" w:rsidRPr="00AD442B" w:rsidRDefault="002E6377" w:rsidP="009644E0">
            <w:pPr>
              <w:pStyle w:val="Livetpdagogiquetextecourant"/>
              <w:keepNext/>
              <w:keepLines/>
              <w:rPr>
                <w:sz w:val="22"/>
                <w:szCs w:val="22"/>
                <w:lang w:val="fr-FR"/>
              </w:rPr>
            </w:pPr>
            <w:r w:rsidRPr="00363069">
              <w:rPr>
                <w:lang w:val="fr-FR"/>
              </w:rPr>
              <w:t>C</w:t>
            </w:r>
            <w:r w:rsidRPr="00363069">
              <w:rPr>
                <w:sz w:val="22"/>
                <w:szCs w:val="22"/>
                <w:lang w:val="fr-FR"/>
              </w:rPr>
              <w:t>ontrôle sur table de 2 heures</w:t>
            </w:r>
          </w:p>
        </w:tc>
      </w:tr>
      <w:tr w:rsidR="001D1708" w:rsidRPr="00AD442B" w14:paraId="16F71ECA" w14:textId="77777777" w:rsidTr="009644E0">
        <w:tc>
          <w:tcPr>
            <w:tcW w:w="4471" w:type="pct"/>
            <w:gridSpan w:val="3"/>
          </w:tcPr>
          <w:p w14:paraId="19ADFE06" w14:textId="77777777" w:rsidR="001D1708" w:rsidRPr="00AD442B" w:rsidRDefault="001D1708" w:rsidP="009644E0">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42F6F3E3" w14:textId="77777777" w:rsidR="001D1708" w:rsidRPr="00AD442B" w:rsidRDefault="001D1708" w:rsidP="009644E0">
            <w:pPr>
              <w:pStyle w:val="Livetpdagogiquetextecourant"/>
              <w:keepNext/>
              <w:keepLines/>
              <w:rPr>
                <w:sz w:val="22"/>
                <w:szCs w:val="22"/>
                <w:lang w:val="fr-FR"/>
              </w:rPr>
            </w:pPr>
            <w:r w:rsidRPr="00AD442B">
              <w:rPr>
                <w:sz w:val="22"/>
                <w:szCs w:val="22"/>
                <w:lang w:val="fr-FR"/>
              </w:rPr>
              <w:t>Non</w:t>
            </w:r>
          </w:p>
        </w:tc>
      </w:tr>
    </w:tbl>
    <w:p w14:paraId="789D215C" w14:textId="77777777" w:rsidR="001D1708" w:rsidRPr="00AD442B" w:rsidRDefault="001D1708"/>
    <w:tbl>
      <w:tblPr>
        <w:tblStyle w:val="Grilledutableau"/>
        <w:tblW w:w="5000" w:type="pct"/>
        <w:tblLook w:val="04A0" w:firstRow="1" w:lastRow="0" w:firstColumn="1" w:lastColumn="0" w:noHBand="0" w:noVBand="1"/>
      </w:tblPr>
      <w:tblGrid>
        <w:gridCol w:w="1473"/>
        <w:gridCol w:w="3808"/>
        <w:gridCol w:w="3024"/>
        <w:gridCol w:w="983"/>
      </w:tblGrid>
      <w:tr w:rsidR="00A126FD" w:rsidRPr="00AD442B" w14:paraId="145A2E0A" w14:textId="77777777" w:rsidTr="009B49A5">
        <w:tc>
          <w:tcPr>
            <w:tcW w:w="793" w:type="pct"/>
            <w:vAlign w:val="center"/>
          </w:tcPr>
          <w:p w14:paraId="5E4E78C6" w14:textId="4B738D1D" w:rsidR="00A126FD" w:rsidRPr="00AD442B" w:rsidRDefault="00363069" w:rsidP="001F6A4B">
            <w:pPr>
              <w:pStyle w:val="Livetpdagogiquetextecourant"/>
              <w:keepNext/>
              <w:keepLines/>
              <w:jc w:val="center"/>
              <w:rPr>
                <w:b/>
                <w:sz w:val="22"/>
                <w:szCs w:val="22"/>
                <w:lang w:val="fr-FR"/>
              </w:rPr>
            </w:pPr>
            <w:r>
              <w:rPr>
                <w:b/>
                <w:sz w:val="22"/>
                <w:szCs w:val="22"/>
                <w:lang w:val="fr-FR"/>
              </w:rPr>
              <w:lastRenderedPageBreak/>
              <w:t>3HEO7006</w:t>
            </w:r>
          </w:p>
        </w:tc>
        <w:tc>
          <w:tcPr>
            <w:tcW w:w="2050" w:type="pct"/>
            <w:vAlign w:val="center"/>
          </w:tcPr>
          <w:p w14:paraId="037C36A6" w14:textId="1C1BEB4C" w:rsidR="00A126FD" w:rsidRPr="00AD442B" w:rsidRDefault="00225C01" w:rsidP="001F6A4B">
            <w:pPr>
              <w:keepNext/>
              <w:keepLines/>
              <w:jc w:val="center"/>
              <w:rPr>
                <w:rFonts w:ascii="Arial" w:eastAsia="Times New Roman" w:hAnsi="Arial" w:cs="Arial"/>
                <w:b/>
              </w:rPr>
            </w:pPr>
            <w:r w:rsidRPr="00AD442B">
              <w:rPr>
                <w:rFonts w:ascii="Arial" w:eastAsia="Times New Roman" w:hAnsi="Arial" w:cs="Arial"/>
                <w:b/>
              </w:rPr>
              <w:t>Histoire globale : les empires coloniaux, XIXe-XXe siècles</w:t>
            </w:r>
          </w:p>
        </w:tc>
        <w:tc>
          <w:tcPr>
            <w:tcW w:w="1628" w:type="pct"/>
            <w:vAlign w:val="center"/>
          </w:tcPr>
          <w:p w14:paraId="468EB140" w14:textId="421152AA" w:rsidR="00A126FD" w:rsidRPr="00AD442B" w:rsidRDefault="00A126FD" w:rsidP="001F6A4B">
            <w:pPr>
              <w:pStyle w:val="Livetpdagogiquetextecourant"/>
              <w:keepNext/>
              <w:keepLines/>
              <w:jc w:val="center"/>
              <w:rPr>
                <w:b/>
                <w:sz w:val="22"/>
                <w:szCs w:val="22"/>
                <w:lang w:val="fr-FR"/>
              </w:rPr>
            </w:pPr>
            <w:r w:rsidRPr="00AD442B">
              <w:rPr>
                <w:b/>
                <w:sz w:val="22"/>
                <w:szCs w:val="22"/>
                <w:lang w:val="fr-FR"/>
              </w:rPr>
              <w:t>Mme Hélène BLAIS</w:t>
            </w:r>
          </w:p>
        </w:tc>
        <w:tc>
          <w:tcPr>
            <w:tcW w:w="529" w:type="pct"/>
            <w:vAlign w:val="center"/>
          </w:tcPr>
          <w:p w14:paraId="6B32BBC4" w14:textId="77777777" w:rsidR="00A126FD" w:rsidRPr="00AD442B" w:rsidRDefault="00A126FD" w:rsidP="001F6A4B">
            <w:pPr>
              <w:pStyle w:val="Livetpdagogiquetextecourant"/>
              <w:keepNext/>
              <w:keepLines/>
              <w:jc w:val="center"/>
              <w:rPr>
                <w:b/>
                <w:sz w:val="22"/>
                <w:szCs w:val="22"/>
                <w:lang w:val="fr-FR"/>
              </w:rPr>
            </w:pPr>
            <w:r w:rsidRPr="00AD442B">
              <w:rPr>
                <w:b/>
                <w:sz w:val="22"/>
                <w:szCs w:val="22"/>
                <w:lang w:val="fr-FR"/>
              </w:rPr>
              <w:t>24 h CM</w:t>
            </w:r>
          </w:p>
        </w:tc>
      </w:tr>
      <w:tr w:rsidR="00A126FD" w:rsidRPr="00AD442B" w14:paraId="134DBAF2" w14:textId="77777777" w:rsidTr="009B49A5">
        <w:tc>
          <w:tcPr>
            <w:tcW w:w="5000" w:type="pct"/>
            <w:gridSpan w:val="4"/>
          </w:tcPr>
          <w:p w14:paraId="266915EE" w14:textId="77777777" w:rsidR="00A126FD" w:rsidRPr="00AD442B" w:rsidRDefault="00A126FD" w:rsidP="001F6A4B">
            <w:pPr>
              <w:pStyle w:val="Livetpdagogiquetextecourant"/>
              <w:keepNext/>
              <w:keepLines/>
              <w:rPr>
                <w:b/>
                <w:sz w:val="22"/>
                <w:szCs w:val="22"/>
                <w:lang w:val="fr-FR"/>
              </w:rPr>
            </w:pPr>
            <w:r w:rsidRPr="00AD442B">
              <w:rPr>
                <w:b/>
                <w:sz w:val="22"/>
                <w:szCs w:val="22"/>
                <w:lang w:val="fr-FR"/>
              </w:rPr>
              <w:t>Intitulé précis/descriptif du cours</w:t>
            </w:r>
          </w:p>
          <w:p w14:paraId="287B0A7A" w14:textId="7DD89398" w:rsidR="00A126FD" w:rsidRPr="00AD442B" w:rsidRDefault="00225C01" w:rsidP="001F6A4B">
            <w:pPr>
              <w:keepNext/>
              <w:keepLines/>
              <w:jc w:val="both"/>
              <w:rPr>
                <w:rFonts w:ascii="Arial" w:hAnsi="Arial" w:cs="Arial"/>
              </w:rPr>
            </w:pPr>
            <w:r w:rsidRPr="00AD442B">
              <w:rPr>
                <w:rFonts w:ascii="Arial" w:eastAsia="Times New Roman" w:hAnsi="Arial" w:cs="Arial"/>
                <w:bCs/>
              </w:rPr>
              <w:t xml:space="preserve">Ce séminaire propose une initiation aux problématiques de l'histoire globale à partir d'une entrée par l'histoire des empires coloniaux aux XIXe et XXe siècles. </w:t>
            </w:r>
            <w:r w:rsidRPr="00AD442B">
              <w:rPr>
                <w:rFonts w:ascii="Arial" w:hAnsi="Arial" w:cs="Arial"/>
              </w:rPr>
              <w:t>L'enjeu est, tout en offrant une culture historique généraliste sur l’histoire des empires et des mondes coloniaux, d’initier les étudiants à la lecture critique des recherches en histoire coloniale et impériale, en les replaçant dans divers champs historiographiques largement renouvelés par les questionnements actuel sur le « </w:t>
            </w:r>
            <w:proofErr w:type="spellStart"/>
            <w:r w:rsidRPr="00AD442B">
              <w:rPr>
                <w:rFonts w:ascii="Arial" w:hAnsi="Arial" w:cs="Arial"/>
              </w:rPr>
              <w:t>postcolonialisme</w:t>
            </w:r>
            <w:proofErr w:type="spellEnd"/>
            <w:r w:rsidRPr="00AD442B">
              <w:rPr>
                <w:rFonts w:ascii="Arial" w:hAnsi="Arial" w:cs="Arial"/>
              </w:rPr>
              <w:t> » et la « mondialisation ».</w:t>
            </w:r>
          </w:p>
        </w:tc>
      </w:tr>
      <w:tr w:rsidR="00A126FD" w:rsidRPr="00AD442B" w14:paraId="4C248578" w14:textId="77777777" w:rsidTr="009B49A5">
        <w:tc>
          <w:tcPr>
            <w:tcW w:w="5000" w:type="pct"/>
            <w:gridSpan w:val="4"/>
          </w:tcPr>
          <w:p w14:paraId="28099A7A" w14:textId="77777777" w:rsidR="00A126FD" w:rsidRPr="00AD442B" w:rsidRDefault="00A126FD" w:rsidP="001F6A4B">
            <w:pPr>
              <w:pStyle w:val="Livetpdagogiquetextecourant"/>
              <w:keepNext/>
              <w:keepLines/>
              <w:rPr>
                <w:b/>
                <w:sz w:val="22"/>
                <w:szCs w:val="22"/>
                <w:lang w:val="fr-FR"/>
              </w:rPr>
            </w:pPr>
            <w:r w:rsidRPr="00AD442B">
              <w:rPr>
                <w:b/>
                <w:sz w:val="22"/>
                <w:szCs w:val="22"/>
                <w:lang w:val="fr-FR"/>
              </w:rPr>
              <w:t>Orientation bibliographique</w:t>
            </w:r>
          </w:p>
          <w:p w14:paraId="68A8085C" w14:textId="77777777" w:rsidR="00225C01" w:rsidRPr="00AD442B" w:rsidRDefault="00225C01" w:rsidP="001F6A4B">
            <w:pPr>
              <w:keepNext/>
              <w:keepLines/>
              <w:jc w:val="both"/>
              <w:rPr>
                <w:rFonts w:ascii="Arial" w:hAnsi="Arial" w:cs="Arial"/>
              </w:rPr>
            </w:pPr>
            <w:r w:rsidRPr="00AD442B">
              <w:rPr>
                <w:rFonts w:ascii="Arial" w:hAnsi="Arial" w:cs="Arial"/>
              </w:rPr>
              <w:t xml:space="preserve">APPADURAI, </w:t>
            </w:r>
            <w:proofErr w:type="spellStart"/>
            <w:r w:rsidRPr="00AD442B">
              <w:rPr>
                <w:rFonts w:ascii="Arial" w:hAnsi="Arial" w:cs="Arial"/>
              </w:rPr>
              <w:t>Arjun</w:t>
            </w:r>
            <w:proofErr w:type="spellEnd"/>
            <w:r w:rsidRPr="00AD442B">
              <w:rPr>
                <w:rFonts w:ascii="Arial" w:hAnsi="Arial" w:cs="Arial"/>
              </w:rPr>
              <w:t xml:space="preserve">, </w:t>
            </w:r>
            <w:r w:rsidRPr="00AD442B">
              <w:rPr>
                <w:rFonts w:ascii="Arial" w:hAnsi="Arial" w:cs="Arial"/>
                <w:i/>
              </w:rPr>
              <w:t>Après le colonialisme. Les conséquences culturelles de la globalisation</w:t>
            </w:r>
            <w:r w:rsidRPr="00AD442B">
              <w:rPr>
                <w:rFonts w:ascii="Arial" w:hAnsi="Arial" w:cs="Arial"/>
              </w:rPr>
              <w:t>, Paris, Payot, 2001.</w:t>
            </w:r>
          </w:p>
          <w:p w14:paraId="1155A557" w14:textId="77777777" w:rsidR="00225C01" w:rsidRPr="00AD442B" w:rsidRDefault="00225C01" w:rsidP="001F6A4B">
            <w:pPr>
              <w:keepNext/>
              <w:keepLines/>
              <w:jc w:val="both"/>
              <w:rPr>
                <w:rFonts w:ascii="Arial" w:hAnsi="Arial" w:cs="Arial"/>
              </w:rPr>
            </w:pPr>
            <w:r w:rsidRPr="00AD442B">
              <w:rPr>
                <w:rFonts w:ascii="Arial" w:hAnsi="Arial" w:cs="Arial"/>
              </w:rPr>
              <w:t>BERTRAND, Romain</w:t>
            </w:r>
            <w:r w:rsidRPr="00AD442B">
              <w:rPr>
                <w:rFonts w:ascii="Arial" w:hAnsi="Arial" w:cs="Arial"/>
                <w:iCs/>
              </w:rPr>
              <w:t xml:space="preserve">, </w:t>
            </w:r>
            <w:r w:rsidRPr="00AD442B">
              <w:rPr>
                <w:rFonts w:ascii="Arial" w:hAnsi="Arial" w:cs="Arial"/>
                <w:i/>
                <w:iCs/>
              </w:rPr>
              <w:t>Mémoires d’Empire. La controverse autour du « fait colonial</w:t>
            </w:r>
            <w:r w:rsidRPr="00AD442B">
              <w:rPr>
                <w:rFonts w:ascii="Arial" w:hAnsi="Arial" w:cs="Arial"/>
                <w:i/>
              </w:rPr>
              <w:t> »</w:t>
            </w:r>
            <w:r w:rsidRPr="00AD442B">
              <w:rPr>
                <w:rFonts w:ascii="Arial" w:hAnsi="Arial" w:cs="Arial"/>
              </w:rPr>
              <w:t>, Paris, Editions du Croquant, 2006 (collection Savoir/agir)</w:t>
            </w:r>
          </w:p>
          <w:p w14:paraId="1DB4AE02" w14:textId="05DDFA0B" w:rsidR="00225C01" w:rsidRPr="00AD442B" w:rsidRDefault="00225C01" w:rsidP="001F6A4B">
            <w:pPr>
              <w:keepNext/>
              <w:keepLines/>
              <w:jc w:val="both"/>
              <w:rPr>
                <w:rFonts w:ascii="Arial" w:hAnsi="Arial" w:cs="Arial"/>
              </w:rPr>
            </w:pPr>
            <w:r w:rsidRPr="00AD442B">
              <w:rPr>
                <w:rFonts w:ascii="Arial" w:hAnsi="Arial" w:cs="Arial"/>
              </w:rPr>
              <w:t xml:space="preserve">LAZARUS, Neil, </w:t>
            </w:r>
            <w:proofErr w:type="spellStart"/>
            <w:r w:rsidRPr="00AD442B">
              <w:rPr>
                <w:rFonts w:ascii="Arial" w:hAnsi="Arial" w:cs="Arial"/>
              </w:rPr>
              <w:t>Dir</w:t>
            </w:r>
            <w:proofErr w:type="spellEnd"/>
            <w:r w:rsidRPr="00AD442B">
              <w:rPr>
                <w:rFonts w:ascii="Arial" w:hAnsi="Arial" w:cs="Arial"/>
              </w:rPr>
              <w:t xml:space="preserve">, </w:t>
            </w:r>
            <w:r w:rsidRPr="00AD442B">
              <w:rPr>
                <w:rFonts w:ascii="Arial" w:hAnsi="Arial" w:cs="Arial"/>
                <w:i/>
              </w:rPr>
              <w:t>Penser le postcolonial. Une introduction critique</w:t>
            </w:r>
            <w:r w:rsidRPr="00AD442B">
              <w:rPr>
                <w:rFonts w:ascii="Arial" w:hAnsi="Arial" w:cs="Arial"/>
              </w:rPr>
              <w:t>. Paris, Ed. Amsterdam, 2006.</w:t>
            </w:r>
          </w:p>
          <w:p w14:paraId="6F1678C8" w14:textId="699B5278" w:rsidR="00A126FD" w:rsidRPr="00AD442B" w:rsidRDefault="00225C01" w:rsidP="001F6A4B">
            <w:pPr>
              <w:keepNext/>
              <w:keepLines/>
              <w:jc w:val="both"/>
              <w:rPr>
                <w:rFonts w:ascii="Arial" w:hAnsi="Arial" w:cs="Arial"/>
              </w:rPr>
            </w:pPr>
            <w:r w:rsidRPr="00AD442B">
              <w:rPr>
                <w:rFonts w:ascii="Arial" w:hAnsi="Arial" w:cs="Arial"/>
              </w:rPr>
              <w:t xml:space="preserve">SINGARAVELOU (P.), </w:t>
            </w:r>
            <w:proofErr w:type="spellStart"/>
            <w:r w:rsidRPr="00AD442B">
              <w:rPr>
                <w:rFonts w:ascii="Arial" w:hAnsi="Arial" w:cs="Arial"/>
              </w:rPr>
              <w:t>dir</w:t>
            </w:r>
            <w:proofErr w:type="spellEnd"/>
            <w:r w:rsidRPr="00AD442B">
              <w:rPr>
                <w:rFonts w:ascii="Arial" w:hAnsi="Arial" w:cs="Arial"/>
              </w:rPr>
              <w:t xml:space="preserve">, </w:t>
            </w:r>
            <w:r w:rsidRPr="00AD442B">
              <w:rPr>
                <w:rFonts w:ascii="Arial" w:hAnsi="Arial" w:cs="Arial"/>
                <w:i/>
              </w:rPr>
              <w:t>Les empires coloniaux</w:t>
            </w:r>
            <w:r w:rsidRPr="00AD442B">
              <w:rPr>
                <w:rFonts w:ascii="Arial" w:hAnsi="Arial" w:cs="Arial"/>
              </w:rPr>
              <w:t>, Paris, le Seuil, 2013.</w:t>
            </w:r>
          </w:p>
        </w:tc>
      </w:tr>
      <w:tr w:rsidR="00A126FD" w:rsidRPr="00AD442B" w14:paraId="17781929" w14:textId="77777777" w:rsidTr="009B49A5">
        <w:tc>
          <w:tcPr>
            <w:tcW w:w="5000" w:type="pct"/>
            <w:gridSpan w:val="4"/>
          </w:tcPr>
          <w:p w14:paraId="74EDF57B" w14:textId="77777777" w:rsidR="00A126FD" w:rsidRPr="00AD442B" w:rsidRDefault="00A126FD" w:rsidP="001F6A4B">
            <w:pPr>
              <w:pStyle w:val="Livetpdagogiquetextecourant"/>
              <w:keepNext/>
              <w:keepLines/>
              <w:rPr>
                <w:b/>
                <w:sz w:val="22"/>
                <w:szCs w:val="22"/>
                <w:lang w:val="fr-FR"/>
              </w:rPr>
            </w:pPr>
            <w:r w:rsidRPr="00AD442B">
              <w:rPr>
                <w:b/>
                <w:sz w:val="22"/>
                <w:szCs w:val="22"/>
                <w:lang w:val="fr-FR"/>
              </w:rPr>
              <w:t>Plan du cours</w:t>
            </w:r>
          </w:p>
          <w:p w14:paraId="7CC22D3A" w14:textId="77777777" w:rsidR="00CE4368" w:rsidRPr="00363069" w:rsidRDefault="00CE4368" w:rsidP="001F6A4B">
            <w:pPr>
              <w:pStyle w:val="Paragraphedeliste"/>
              <w:keepNext/>
              <w:keepLines/>
              <w:numPr>
                <w:ilvl w:val="0"/>
                <w:numId w:val="12"/>
              </w:numPr>
              <w:spacing w:after="240"/>
              <w:rPr>
                <w:rFonts w:ascii="Arial" w:eastAsia="Times New Roman" w:hAnsi="Arial" w:cs="Arial"/>
                <w:sz w:val="22"/>
                <w:szCs w:val="22"/>
                <w:lang w:val="fr-FR"/>
              </w:rPr>
            </w:pPr>
            <w:r w:rsidRPr="00363069">
              <w:rPr>
                <w:rFonts w:ascii="Arial" w:eastAsia="Times New Roman" w:hAnsi="Arial" w:cs="Arial"/>
                <w:sz w:val="22"/>
                <w:szCs w:val="22"/>
                <w:lang w:val="fr-FR"/>
              </w:rPr>
              <w:t>Histoire globale, histoire impériale, histoire coloniale : introduction</w:t>
            </w:r>
          </w:p>
          <w:p w14:paraId="404DFF1C" w14:textId="77777777" w:rsidR="00CE4368" w:rsidRPr="00363069" w:rsidRDefault="00CE4368" w:rsidP="001F6A4B">
            <w:pPr>
              <w:pStyle w:val="Paragraphedeliste"/>
              <w:keepNext/>
              <w:keepLines/>
              <w:numPr>
                <w:ilvl w:val="0"/>
                <w:numId w:val="12"/>
              </w:numPr>
              <w:spacing w:after="240"/>
              <w:rPr>
                <w:rFonts w:ascii="Arial" w:eastAsia="Times New Roman" w:hAnsi="Arial" w:cs="Arial"/>
                <w:sz w:val="22"/>
                <w:szCs w:val="22"/>
                <w:lang w:val="fr-FR"/>
              </w:rPr>
            </w:pPr>
            <w:r w:rsidRPr="00363069">
              <w:rPr>
                <w:rFonts w:ascii="Arial" w:eastAsia="Times New Roman" w:hAnsi="Arial" w:cs="Arial"/>
                <w:sz w:val="22"/>
                <w:szCs w:val="22"/>
                <w:lang w:val="fr-FR"/>
              </w:rPr>
              <w:t>Conquêtes et implantations coloniales : la mondialisation au XIXe siècle</w:t>
            </w:r>
          </w:p>
          <w:p w14:paraId="0B40A486" w14:textId="77777777" w:rsidR="00CE4368" w:rsidRPr="00AD442B" w:rsidRDefault="00CE4368" w:rsidP="001F6A4B">
            <w:pPr>
              <w:pStyle w:val="Paragraphedeliste"/>
              <w:keepNext/>
              <w:keepLines/>
              <w:numPr>
                <w:ilvl w:val="0"/>
                <w:numId w:val="12"/>
              </w:numPr>
              <w:ind w:left="714" w:hanging="357"/>
              <w:rPr>
                <w:rFonts w:ascii="Arial" w:eastAsia="Times New Roman" w:hAnsi="Arial" w:cs="Arial"/>
                <w:sz w:val="22"/>
                <w:szCs w:val="22"/>
              </w:rPr>
            </w:pPr>
            <w:r w:rsidRPr="00AD442B">
              <w:rPr>
                <w:rFonts w:ascii="Arial" w:eastAsia="Times New Roman" w:hAnsi="Arial" w:cs="Arial"/>
                <w:sz w:val="22"/>
                <w:szCs w:val="22"/>
              </w:rPr>
              <w:t xml:space="preserve">Les </w:t>
            </w:r>
            <w:proofErr w:type="spellStart"/>
            <w:r w:rsidRPr="00AD442B">
              <w:rPr>
                <w:rFonts w:ascii="Arial" w:eastAsia="Times New Roman" w:hAnsi="Arial" w:cs="Arial"/>
                <w:sz w:val="22"/>
                <w:szCs w:val="22"/>
              </w:rPr>
              <w:t>sociétés</w:t>
            </w:r>
            <w:proofErr w:type="spellEnd"/>
            <w:r w:rsidRPr="00AD442B">
              <w:rPr>
                <w:rFonts w:ascii="Arial" w:eastAsia="Times New Roman" w:hAnsi="Arial" w:cs="Arial"/>
                <w:sz w:val="22"/>
                <w:szCs w:val="22"/>
              </w:rPr>
              <w:t xml:space="preserve"> </w:t>
            </w:r>
            <w:proofErr w:type="spellStart"/>
            <w:r w:rsidRPr="00AD442B">
              <w:rPr>
                <w:rFonts w:ascii="Arial" w:eastAsia="Times New Roman" w:hAnsi="Arial" w:cs="Arial"/>
                <w:sz w:val="22"/>
                <w:szCs w:val="22"/>
              </w:rPr>
              <w:t>coloniales</w:t>
            </w:r>
            <w:proofErr w:type="spellEnd"/>
            <w:r w:rsidRPr="00AD442B">
              <w:rPr>
                <w:rFonts w:ascii="Arial" w:eastAsia="Times New Roman" w:hAnsi="Arial" w:cs="Arial"/>
                <w:sz w:val="22"/>
                <w:szCs w:val="22"/>
              </w:rPr>
              <w:t xml:space="preserve"> : </w:t>
            </w:r>
            <w:proofErr w:type="spellStart"/>
            <w:r w:rsidRPr="00AD442B">
              <w:rPr>
                <w:rFonts w:ascii="Arial" w:eastAsia="Times New Roman" w:hAnsi="Arial" w:cs="Arial"/>
                <w:sz w:val="22"/>
                <w:szCs w:val="22"/>
              </w:rPr>
              <w:t>données</w:t>
            </w:r>
            <w:proofErr w:type="spellEnd"/>
            <w:r w:rsidRPr="00AD442B">
              <w:rPr>
                <w:rFonts w:ascii="Arial" w:eastAsia="Times New Roman" w:hAnsi="Arial" w:cs="Arial"/>
                <w:sz w:val="22"/>
                <w:szCs w:val="22"/>
              </w:rPr>
              <w:t xml:space="preserve"> </w:t>
            </w:r>
            <w:proofErr w:type="spellStart"/>
            <w:r w:rsidRPr="00AD442B">
              <w:rPr>
                <w:rFonts w:ascii="Arial" w:eastAsia="Times New Roman" w:hAnsi="Arial" w:cs="Arial"/>
                <w:sz w:val="22"/>
                <w:szCs w:val="22"/>
              </w:rPr>
              <w:t>démographiques</w:t>
            </w:r>
            <w:proofErr w:type="spellEnd"/>
          </w:p>
          <w:p w14:paraId="49F469DE" w14:textId="77777777" w:rsidR="00CE4368" w:rsidRPr="00363069" w:rsidRDefault="00CE4368" w:rsidP="001F6A4B">
            <w:pPr>
              <w:pStyle w:val="Paragraphedeliste"/>
              <w:keepNext/>
              <w:keepLines/>
              <w:numPr>
                <w:ilvl w:val="0"/>
                <w:numId w:val="12"/>
              </w:numPr>
              <w:ind w:left="714" w:hanging="357"/>
              <w:rPr>
                <w:rFonts w:ascii="Arial" w:eastAsia="Times New Roman" w:hAnsi="Arial" w:cs="Arial"/>
                <w:sz w:val="22"/>
                <w:szCs w:val="22"/>
                <w:lang w:val="fr-FR"/>
              </w:rPr>
            </w:pPr>
            <w:r w:rsidRPr="00363069">
              <w:rPr>
                <w:rFonts w:ascii="Arial" w:eastAsia="Times New Roman" w:hAnsi="Arial" w:cs="Arial"/>
                <w:sz w:val="22"/>
                <w:szCs w:val="22"/>
                <w:lang w:val="fr-FR"/>
              </w:rPr>
              <w:t xml:space="preserve">Esclavage, travail forcé, </w:t>
            </w:r>
            <w:proofErr w:type="spellStart"/>
            <w:r w:rsidRPr="00363069">
              <w:rPr>
                <w:rFonts w:ascii="Arial" w:eastAsia="Times New Roman" w:hAnsi="Arial" w:cs="Arial"/>
                <w:sz w:val="22"/>
                <w:szCs w:val="22"/>
                <w:lang w:val="fr-FR"/>
              </w:rPr>
              <w:t>engagisme</w:t>
            </w:r>
            <w:proofErr w:type="spellEnd"/>
            <w:r w:rsidRPr="00363069">
              <w:rPr>
                <w:rFonts w:ascii="Arial" w:eastAsia="Times New Roman" w:hAnsi="Arial" w:cs="Arial"/>
                <w:sz w:val="22"/>
                <w:szCs w:val="22"/>
                <w:lang w:val="fr-FR"/>
              </w:rPr>
              <w:t> : le monde du travail dans les empires coloniaux</w:t>
            </w:r>
          </w:p>
          <w:p w14:paraId="408E4489" w14:textId="77777777" w:rsidR="00CE4368" w:rsidRPr="00363069" w:rsidRDefault="00CE4368" w:rsidP="001F6A4B">
            <w:pPr>
              <w:pStyle w:val="Paragraphedeliste"/>
              <w:keepNext/>
              <w:keepLines/>
              <w:numPr>
                <w:ilvl w:val="0"/>
                <w:numId w:val="12"/>
              </w:numPr>
              <w:ind w:left="714" w:hanging="357"/>
              <w:rPr>
                <w:rFonts w:ascii="Arial" w:eastAsia="Times New Roman" w:hAnsi="Arial" w:cs="Arial"/>
                <w:sz w:val="22"/>
                <w:szCs w:val="22"/>
                <w:lang w:val="fr-FR"/>
              </w:rPr>
            </w:pPr>
            <w:r w:rsidRPr="00363069">
              <w:rPr>
                <w:rFonts w:ascii="Arial" w:eastAsia="Times New Roman" w:hAnsi="Arial" w:cs="Arial"/>
                <w:sz w:val="22"/>
                <w:szCs w:val="22"/>
                <w:lang w:val="fr-FR"/>
              </w:rPr>
              <w:t>Villes et campagnes dans les empires coloniaux</w:t>
            </w:r>
          </w:p>
          <w:p w14:paraId="1108BE45" w14:textId="7AD16F2E" w:rsidR="00225C01" w:rsidRPr="00AD442B" w:rsidRDefault="00CE4368" w:rsidP="001F6A4B">
            <w:pPr>
              <w:pStyle w:val="Paragraphedeliste"/>
              <w:keepNext/>
              <w:keepLines/>
              <w:numPr>
                <w:ilvl w:val="0"/>
                <w:numId w:val="12"/>
              </w:numPr>
              <w:ind w:left="714" w:hanging="357"/>
              <w:rPr>
                <w:rFonts w:ascii="Arial" w:eastAsia="Times New Roman" w:hAnsi="Arial" w:cs="Arial"/>
                <w:sz w:val="22"/>
                <w:szCs w:val="22"/>
              </w:rPr>
            </w:pPr>
            <w:r w:rsidRPr="00AD442B">
              <w:rPr>
                <w:rFonts w:ascii="Arial" w:eastAsia="Times New Roman" w:hAnsi="Arial" w:cs="Arial"/>
                <w:sz w:val="22"/>
                <w:szCs w:val="22"/>
              </w:rPr>
              <w:t xml:space="preserve">Legs et </w:t>
            </w:r>
            <w:proofErr w:type="spellStart"/>
            <w:r w:rsidRPr="00AD442B">
              <w:rPr>
                <w:rFonts w:ascii="Arial" w:eastAsia="Times New Roman" w:hAnsi="Arial" w:cs="Arial"/>
                <w:sz w:val="22"/>
                <w:szCs w:val="22"/>
              </w:rPr>
              <w:t>héritages</w:t>
            </w:r>
            <w:proofErr w:type="spellEnd"/>
            <w:r w:rsidRPr="00AD442B">
              <w:rPr>
                <w:rFonts w:ascii="Arial" w:eastAsia="Times New Roman" w:hAnsi="Arial" w:cs="Arial"/>
                <w:sz w:val="22"/>
                <w:szCs w:val="22"/>
              </w:rPr>
              <w:t xml:space="preserve"> </w:t>
            </w:r>
            <w:proofErr w:type="spellStart"/>
            <w:r w:rsidRPr="00AD442B">
              <w:rPr>
                <w:rFonts w:ascii="Arial" w:eastAsia="Times New Roman" w:hAnsi="Arial" w:cs="Arial"/>
                <w:sz w:val="22"/>
                <w:szCs w:val="22"/>
              </w:rPr>
              <w:t>coloniaux</w:t>
            </w:r>
            <w:proofErr w:type="spellEnd"/>
          </w:p>
        </w:tc>
      </w:tr>
      <w:tr w:rsidR="00A126FD" w:rsidRPr="00AD442B" w14:paraId="3A4B2DA2" w14:textId="77777777" w:rsidTr="009B49A5">
        <w:tc>
          <w:tcPr>
            <w:tcW w:w="793" w:type="pct"/>
          </w:tcPr>
          <w:p w14:paraId="756A074B" w14:textId="77777777" w:rsidR="00A126FD" w:rsidRPr="00AD442B" w:rsidRDefault="00A126FD" w:rsidP="001F6A4B">
            <w:pPr>
              <w:pStyle w:val="Livetpdagogiquetextecourant"/>
              <w:keepNext/>
              <w:keepLines/>
              <w:rPr>
                <w:sz w:val="22"/>
                <w:szCs w:val="22"/>
                <w:lang w:val="fr-FR"/>
              </w:rPr>
            </w:pPr>
            <w:r w:rsidRPr="00AD442B">
              <w:rPr>
                <w:sz w:val="22"/>
                <w:szCs w:val="22"/>
                <w:lang w:val="fr-FR"/>
              </w:rPr>
              <w:t>Session 1</w:t>
            </w:r>
          </w:p>
        </w:tc>
        <w:tc>
          <w:tcPr>
            <w:tcW w:w="4207" w:type="pct"/>
            <w:gridSpan w:val="3"/>
          </w:tcPr>
          <w:p w14:paraId="7997F6E2" w14:textId="215F6797" w:rsidR="00CE4368" w:rsidRPr="00AD442B" w:rsidRDefault="00CE4368" w:rsidP="001F6A4B">
            <w:pPr>
              <w:keepNext/>
              <w:keepLines/>
              <w:rPr>
                <w:rFonts w:ascii="Arial" w:eastAsia="Times New Roman" w:hAnsi="Arial" w:cs="Arial"/>
                <w:bCs/>
              </w:rPr>
            </w:pPr>
            <w:r w:rsidRPr="00AD442B">
              <w:rPr>
                <w:rFonts w:ascii="Arial" w:eastAsia="Times New Roman" w:hAnsi="Arial" w:cs="Arial"/>
                <w:bCs/>
              </w:rPr>
              <w:t>- Présentation d’un article en séance (analyse et présentation orale ou écrite)</w:t>
            </w:r>
          </w:p>
          <w:p w14:paraId="22E40CD0" w14:textId="24B07AB0" w:rsidR="00CE4368" w:rsidRPr="00AD442B" w:rsidRDefault="00CE4368" w:rsidP="001F6A4B">
            <w:pPr>
              <w:keepNext/>
              <w:keepLines/>
              <w:rPr>
                <w:rFonts w:ascii="Arial" w:eastAsia="Times New Roman" w:hAnsi="Arial" w:cs="Arial"/>
                <w:bCs/>
              </w:rPr>
            </w:pPr>
            <w:r w:rsidRPr="00AD442B">
              <w:rPr>
                <w:rFonts w:ascii="Arial" w:eastAsia="Times New Roman" w:hAnsi="Arial" w:cs="Arial"/>
                <w:bCs/>
              </w:rPr>
              <w:t xml:space="preserve">- Devoir sur table en 2h lors de la dernière séance </w:t>
            </w:r>
          </w:p>
          <w:p w14:paraId="7FA6BA6F" w14:textId="6415C16D" w:rsidR="00A126FD" w:rsidRPr="00AD442B" w:rsidRDefault="00CE4368" w:rsidP="001F6A4B">
            <w:pPr>
              <w:keepNext/>
              <w:keepLines/>
              <w:rPr>
                <w:rFonts w:ascii="Arial" w:eastAsia="Times New Roman" w:hAnsi="Arial" w:cs="Arial"/>
                <w:bCs/>
              </w:rPr>
            </w:pPr>
            <w:r w:rsidRPr="00AD442B">
              <w:rPr>
                <w:rFonts w:ascii="Arial" w:eastAsia="Times New Roman" w:hAnsi="Arial" w:cs="Arial"/>
                <w:bCs/>
              </w:rPr>
              <w:t>La note obtenue sera la moyenne de ces deux exercices</w:t>
            </w:r>
          </w:p>
        </w:tc>
      </w:tr>
      <w:tr w:rsidR="00A126FD" w:rsidRPr="00AD442B" w14:paraId="18CD51A0" w14:textId="77777777" w:rsidTr="009B49A5">
        <w:tc>
          <w:tcPr>
            <w:tcW w:w="793" w:type="pct"/>
          </w:tcPr>
          <w:p w14:paraId="71227CAF" w14:textId="77777777" w:rsidR="00A126FD" w:rsidRPr="00AD442B" w:rsidRDefault="00A126FD" w:rsidP="001F6A4B">
            <w:pPr>
              <w:pStyle w:val="Livetpdagogiquetextecourant"/>
              <w:keepNext/>
              <w:keepLines/>
              <w:rPr>
                <w:sz w:val="22"/>
                <w:szCs w:val="22"/>
                <w:lang w:val="fr-FR"/>
              </w:rPr>
            </w:pPr>
            <w:r w:rsidRPr="00AD442B">
              <w:rPr>
                <w:sz w:val="22"/>
                <w:szCs w:val="22"/>
                <w:lang w:val="fr-FR"/>
              </w:rPr>
              <w:t>Session 2</w:t>
            </w:r>
          </w:p>
        </w:tc>
        <w:tc>
          <w:tcPr>
            <w:tcW w:w="4207" w:type="pct"/>
            <w:gridSpan w:val="3"/>
          </w:tcPr>
          <w:p w14:paraId="531647CC" w14:textId="537C25F0" w:rsidR="00A126FD" w:rsidRPr="00AD442B" w:rsidRDefault="00CE4368" w:rsidP="001F6A4B">
            <w:pPr>
              <w:pStyle w:val="Livetpdagogiquetextecourant"/>
              <w:keepNext/>
              <w:keepLines/>
              <w:rPr>
                <w:sz w:val="22"/>
                <w:szCs w:val="22"/>
                <w:lang w:val="fr-FR"/>
              </w:rPr>
            </w:pPr>
            <w:r w:rsidRPr="00363069">
              <w:rPr>
                <w:rFonts w:eastAsia="Times New Roman"/>
                <w:bCs/>
                <w:sz w:val="22"/>
                <w:szCs w:val="22"/>
                <w:lang w:val="fr-FR"/>
              </w:rPr>
              <w:t>- Devoir sur table en 2h</w:t>
            </w:r>
          </w:p>
        </w:tc>
      </w:tr>
      <w:tr w:rsidR="00A126FD" w:rsidRPr="00AD442B" w14:paraId="6985AE87" w14:textId="77777777" w:rsidTr="009B49A5">
        <w:tc>
          <w:tcPr>
            <w:tcW w:w="4471" w:type="pct"/>
            <w:gridSpan w:val="3"/>
          </w:tcPr>
          <w:p w14:paraId="17C12BE9" w14:textId="77777777" w:rsidR="00A126FD" w:rsidRPr="00AD442B" w:rsidRDefault="00A126FD"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68BE59BE" w14:textId="09F5D414" w:rsidR="00A126FD" w:rsidRPr="00AD442B" w:rsidRDefault="00CE4368" w:rsidP="001F6A4B">
            <w:pPr>
              <w:pStyle w:val="Livetpdagogiquetextecourant"/>
              <w:keepNext/>
              <w:keepLines/>
              <w:rPr>
                <w:sz w:val="22"/>
                <w:szCs w:val="22"/>
                <w:lang w:val="fr-FR"/>
              </w:rPr>
            </w:pPr>
            <w:r w:rsidRPr="00AD442B">
              <w:rPr>
                <w:sz w:val="22"/>
                <w:szCs w:val="22"/>
                <w:lang w:val="fr-FR"/>
              </w:rPr>
              <w:t>N</w:t>
            </w:r>
            <w:r w:rsidR="00A126FD" w:rsidRPr="00AD442B">
              <w:rPr>
                <w:sz w:val="22"/>
                <w:szCs w:val="22"/>
                <w:lang w:val="fr-FR"/>
              </w:rPr>
              <w:t>on</w:t>
            </w:r>
          </w:p>
        </w:tc>
      </w:tr>
    </w:tbl>
    <w:p w14:paraId="003852BB" w14:textId="77777777" w:rsidR="00A126FD" w:rsidRDefault="00A126FD"/>
    <w:tbl>
      <w:tblPr>
        <w:tblStyle w:val="Grilledutableau"/>
        <w:tblW w:w="5000" w:type="pct"/>
        <w:tblLook w:val="04A0" w:firstRow="1" w:lastRow="0" w:firstColumn="1" w:lastColumn="0" w:noHBand="0" w:noVBand="1"/>
      </w:tblPr>
      <w:tblGrid>
        <w:gridCol w:w="1473"/>
        <w:gridCol w:w="3808"/>
        <w:gridCol w:w="3024"/>
        <w:gridCol w:w="983"/>
      </w:tblGrid>
      <w:tr w:rsidR="00CD01EC" w:rsidRPr="00AD442B" w14:paraId="7E0CA8BA" w14:textId="77777777" w:rsidTr="00C52703">
        <w:tc>
          <w:tcPr>
            <w:tcW w:w="793" w:type="pct"/>
            <w:vAlign w:val="center"/>
          </w:tcPr>
          <w:p w14:paraId="5F87F882" w14:textId="40B26FDA" w:rsidR="00CD01EC" w:rsidRPr="00AD442B" w:rsidRDefault="00363069" w:rsidP="00C52703">
            <w:pPr>
              <w:pStyle w:val="Livetpdagogiquetextecourant"/>
              <w:keepNext/>
              <w:keepLines/>
              <w:jc w:val="center"/>
              <w:rPr>
                <w:b/>
                <w:sz w:val="22"/>
                <w:szCs w:val="22"/>
                <w:lang w:val="fr-FR"/>
              </w:rPr>
            </w:pPr>
            <w:r>
              <w:rPr>
                <w:b/>
                <w:sz w:val="22"/>
                <w:szCs w:val="22"/>
                <w:lang w:val="fr-FR"/>
              </w:rPr>
              <w:lastRenderedPageBreak/>
              <w:t>3HEE7005</w:t>
            </w:r>
          </w:p>
        </w:tc>
        <w:tc>
          <w:tcPr>
            <w:tcW w:w="2050" w:type="pct"/>
            <w:vAlign w:val="center"/>
          </w:tcPr>
          <w:p w14:paraId="7E556E90" w14:textId="1879E513" w:rsidR="00CD01EC" w:rsidRPr="00AD442B" w:rsidRDefault="00363069" w:rsidP="00C52703">
            <w:pPr>
              <w:keepNext/>
              <w:keepLines/>
              <w:jc w:val="center"/>
              <w:rPr>
                <w:rFonts w:ascii="Arial" w:eastAsia="Times New Roman" w:hAnsi="Arial" w:cs="Arial"/>
                <w:b/>
              </w:rPr>
            </w:pPr>
            <w:r>
              <w:rPr>
                <w:rFonts w:ascii="Arial" w:eastAsia="Times New Roman" w:hAnsi="Arial" w:cs="Arial"/>
                <w:b/>
              </w:rPr>
              <w:t>Individu, famille, société</w:t>
            </w:r>
          </w:p>
        </w:tc>
        <w:tc>
          <w:tcPr>
            <w:tcW w:w="1628" w:type="pct"/>
            <w:vAlign w:val="center"/>
          </w:tcPr>
          <w:p w14:paraId="2E7F7443" w14:textId="61DE5DDC" w:rsidR="00CD01EC" w:rsidRPr="00AD442B" w:rsidRDefault="00CD01EC" w:rsidP="00CD01EC">
            <w:pPr>
              <w:pStyle w:val="Livetpdagogiquetextecourant"/>
              <w:keepNext/>
              <w:keepLines/>
              <w:jc w:val="center"/>
              <w:rPr>
                <w:b/>
                <w:sz w:val="22"/>
                <w:szCs w:val="22"/>
                <w:lang w:val="fr-FR"/>
              </w:rPr>
            </w:pPr>
            <w:r w:rsidRPr="00AD442B">
              <w:rPr>
                <w:b/>
                <w:sz w:val="22"/>
                <w:szCs w:val="22"/>
                <w:lang w:val="fr-FR"/>
              </w:rPr>
              <w:t xml:space="preserve">Mme </w:t>
            </w:r>
            <w:r>
              <w:rPr>
                <w:b/>
                <w:sz w:val="22"/>
                <w:szCs w:val="22"/>
                <w:lang w:val="fr-FR"/>
              </w:rPr>
              <w:t>Eliane EL BADAOUI</w:t>
            </w:r>
          </w:p>
        </w:tc>
        <w:tc>
          <w:tcPr>
            <w:tcW w:w="529" w:type="pct"/>
            <w:vAlign w:val="center"/>
          </w:tcPr>
          <w:p w14:paraId="6A9C022F" w14:textId="77777777" w:rsidR="00CD01EC" w:rsidRPr="00AD442B" w:rsidRDefault="00CD01EC" w:rsidP="00C52703">
            <w:pPr>
              <w:pStyle w:val="Livetpdagogiquetextecourant"/>
              <w:keepNext/>
              <w:keepLines/>
              <w:jc w:val="center"/>
              <w:rPr>
                <w:b/>
                <w:sz w:val="22"/>
                <w:szCs w:val="22"/>
                <w:lang w:val="fr-FR"/>
              </w:rPr>
            </w:pPr>
            <w:r w:rsidRPr="00AD442B">
              <w:rPr>
                <w:b/>
                <w:sz w:val="22"/>
                <w:szCs w:val="22"/>
                <w:lang w:val="fr-FR"/>
              </w:rPr>
              <w:t>24 h CM</w:t>
            </w:r>
          </w:p>
        </w:tc>
      </w:tr>
      <w:tr w:rsidR="00CD01EC" w:rsidRPr="00AD442B" w14:paraId="4B81109A" w14:textId="77777777" w:rsidTr="00C52703">
        <w:tc>
          <w:tcPr>
            <w:tcW w:w="5000" w:type="pct"/>
            <w:gridSpan w:val="4"/>
          </w:tcPr>
          <w:p w14:paraId="46B1D7BD" w14:textId="77777777" w:rsidR="00CD01EC" w:rsidRPr="00AD442B" w:rsidRDefault="00CD01EC" w:rsidP="00C52703">
            <w:pPr>
              <w:pStyle w:val="Livetpdagogiquetextecourant"/>
              <w:keepNext/>
              <w:keepLines/>
              <w:rPr>
                <w:b/>
                <w:sz w:val="22"/>
                <w:szCs w:val="22"/>
                <w:lang w:val="fr-FR"/>
              </w:rPr>
            </w:pPr>
            <w:r w:rsidRPr="00AD442B">
              <w:rPr>
                <w:b/>
                <w:sz w:val="22"/>
                <w:szCs w:val="22"/>
                <w:lang w:val="fr-FR"/>
              </w:rPr>
              <w:t>Intitulé précis/descriptif du cours</w:t>
            </w:r>
          </w:p>
          <w:p w14:paraId="120ACDFF" w14:textId="77777777" w:rsidR="00CD01EC" w:rsidRPr="00B43F7E" w:rsidRDefault="00CD01EC" w:rsidP="00CD01EC">
            <w:pPr>
              <w:jc w:val="both"/>
              <w:rPr>
                <w:rFonts w:ascii="Arial" w:hAnsi="Arial"/>
              </w:rPr>
            </w:pPr>
            <w:r w:rsidRPr="00B43F7E">
              <w:rPr>
                <w:rFonts w:ascii="Arial" w:hAnsi="Arial"/>
              </w:rPr>
              <w:t xml:space="preserve">Comment les décisions sont-elles prises au sein de la famille, notamment quand les choix des individus qui la composent convergent ? Les individus sont-ils égoïstes ou altruistes ? Comment un homme et une femme se répartissent-ils les rôles au sein du ménage ? Qu’est-ce qui affecte le choix de fécondité ? Comment la taille du ménage évolue-t-elle dans le temps et pourquoi diffère-t-elle entre les pays ? Comment se réalise la transmission intergénérationnelle ? Et comment les politiques publiques affectent-elles le comportement des ménages ? </w:t>
            </w:r>
          </w:p>
          <w:p w14:paraId="438D6D9A" w14:textId="77777777" w:rsidR="00CD01EC" w:rsidRPr="00B43F7E" w:rsidRDefault="00CD01EC" w:rsidP="00CD01EC">
            <w:pPr>
              <w:jc w:val="both"/>
              <w:rPr>
                <w:rFonts w:ascii="Arial" w:hAnsi="Arial"/>
              </w:rPr>
            </w:pPr>
            <w:r w:rsidRPr="00B43F7E">
              <w:rPr>
                <w:rFonts w:ascii="Arial" w:hAnsi="Arial"/>
              </w:rPr>
              <w:t xml:space="preserve">Nombreuses sont les questions qui se posent. L’étude de la famille, réservée traditionnellement aux sociologues ou aux anthropologues, appartient désormais aux domaines d’intérêt des économistes depuis les travaux de Schultz et de Becker. </w:t>
            </w:r>
          </w:p>
          <w:p w14:paraId="2FAE445A" w14:textId="1428B057" w:rsidR="00CD01EC" w:rsidRPr="00CD01EC" w:rsidRDefault="00CD01EC" w:rsidP="00CD01EC">
            <w:pPr>
              <w:jc w:val="both"/>
              <w:rPr>
                <w:rFonts w:ascii="Arial" w:hAnsi="Arial"/>
              </w:rPr>
            </w:pPr>
            <w:r w:rsidRPr="00B43F7E">
              <w:rPr>
                <w:rFonts w:ascii="Arial" w:hAnsi="Arial"/>
              </w:rPr>
              <w:t>L'objectif de ce cours est de présenter le fondement théorique des aspects économiques liés à la famille en utilisant les principaux concepts de la microéconomie. Nous envisageons de fournir les outils nécessaires pour comprendre le comportement des individus au sein de la famille, l’évolution de la taille et de la structure de la famille, et les implications des politiques économiques. Le cours repose sur (i) une présentation des modèles développés dans le cadre des choix rationnels de comportement du ménage, et (ii) une discussion de la capacité de ces modèles à assurer une compréhension adéquate du fonctionnement de la famille. Les modèles sont confrontés à des études sur des données des pays développés et des pays en développement.</w:t>
            </w:r>
          </w:p>
        </w:tc>
      </w:tr>
      <w:tr w:rsidR="00CD01EC" w:rsidRPr="00AD442B" w14:paraId="7ABA2C22" w14:textId="77777777" w:rsidTr="00C52703">
        <w:tc>
          <w:tcPr>
            <w:tcW w:w="5000" w:type="pct"/>
            <w:gridSpan w:val="4"/>
          </w:tcPr>
          <w:p w14:paraId="3166D0F8" w14:textId="77777777" w:rsidR="00CD01EC" w:rsidRPr="00AD442B" w:rsidRDefault="00CD01EC" w:rsidP="00C52703">
            <w:pPr>
              <w:pStyle w:val="Livetpdagogiquetextecourant"/>
              <w:keepNext/>
              <w:keepLines/>
              <w:rPr>
                <w:b/>
                <w:sz w:val="22"/>
                <w:szCs w:val="22"/>
                <w:lang w:val="fr-FR"/>
              </w:rPr>
            </w:pPr>
            <w:r w:rsidRPr="00AD442B">
              <w:rPr>
                <w:b/>
                <w:sz w:val="22"/>
                <w:szCs w:val="22"/>
                <w:lang w:val="fr-FR"/>
              </w:rPr>
              <w:t>Orientation bibliographique</w:t>
            </w:r>
          </w:p>
          <w:p w14:paraId="0E963BA7" w14:textId="77777777" w:rsidR="00CD01EC" w:rsidRPr="00B43F7E" w:rsidRDefault="00CD01EC" w:rsidP="00CD01EC">
            <w:pPr>
              <w:pStyle w:val="Paragraphedeliste"/>
              <w:numPr>
                <w:ilvl w:val="0"/>
                <w:numId w:val="16"/>
              </w:numPr>
              <w:jc w:val="both"/>
              <w:rPr>
                <w:rFonts w:ascii="Arial" w:hAnsi="Arial"/>
                <w:sz w:val="22"/>
                <w:szCs w:val="22"/>
                <w:lang w:val="en-US"/>
              </w:rPr>
            </w:pPr>
            <w:r w:rsidRPr="00B43F7E">
              <w:rPr>
                <w:rFonts w:ascii="Arial" w:hAnsi="Arial"/>
                <w:sz w:val="22"/>
                <w:szCs w:val="22"/>
                <w:lang w:val="en-US"/>
              </w:rPr>
              <w:t xml:space="preserve">Theodore W. Schultz, 1974. </w:t>
            </w:r>
            <w:r w:rsidRPr="00B43F7E">
              <w:rPr>
                <w:rFonts w:ascii="Arial" w:hAnsi="Arial"/>
                <w:b/>
                <w:sz w:val="22"/>
                <w:szCs w:val="22"/>
                <w:lang w:val="en-US"/>
              </w:rPr>
              <w:t>Economics of the Family: Marriage, Children, and Human Capital</w:t>
            </w:r>
            <w:r w:rsidRPr="00B43F7E">
              <w:rPr>
                <w:rFonts w:ascii="Arial" w:hAnsi="Arial"/>
                <w:sz w:val="22"/>
                <w:szCs w:val="22"/>
                <w:lang w:val="en-US"/>
              </w:rPr>
              <w:t xml:space="preserve">. NBER Books, National Bureau of Economic Research, </w:t>
            </w:r>
            <w:proofErr w:type="spellStart"/>
            <w:r w:rsidRPr="00B43F7E">
              <w:rPr>
                <w:rFonts w:ascii="Arial" w:hAnsi="Arial"/>
                <w:sz w:val="22"/>
                <w:szCs w:val="22"/>
                <w:lang w:val="en-US"/>
              </w:rPr>
              <w:t>Inc</w:t>
            </w:r>
            <w:proofErr w:type="spellEnd"/>
            <w:r w:rsidRPr="00B43F7E">
              <w:rPr>
                <w:rFonts w:ascii="Arial" w:hAnsi="Arial"/>
                <w:sz w:val="22"/>
                <w:szCs w:val="22"/>
                <w:lang w:val="en-US"/>
              </w:rPr>
              <w:t>, number schu74-1, May.</w:t>
            </w:r>
          </w:p>
          <w:p w14:paraId="5D7A29F1" w14:textId="77777777" w:rsidR="00CD01EC" w:rsidRDefault="00CD01EC" w:rsidP="00CD01EC">
            <w:pPr>
              <w:pStyle w:val="Paragraphedeliste"/>
              <w:numPr>
                <w:ilvl w:val="0"/>
                <w:numId w:val="16"/>
              </w:numPr>
              <w:jc w:val="both"/>
              <w:rPr>
                <w:rFonts w:ascii="Arial" w:hAnsi="Arial"/>
                <w:sz w:val="22"/>
                <w:szCs w:val="22"/>
                <w:lang w:val="en-US"/>
              </w:rPr>
            </w:pPr>
            <w:r w:rsidRPr="00B43F7E">
              <w:rPr>
                <w:rFonts w:ascii="Arial" w:hAnsi="Arial"/>
                <w:sz w:val="22"/>
                <w:szCs w:val="22"/>
                <w:lang w:val="en-US"/>
              </w:rPr>
              <w:t xml:space="preserve">Gary S Becker, 1991. </w:t>
            </w:r>
            <w:r w:rsidRPr="00B43F7E">
              <w:rPr>
                <w:rFonts w:ascii="Arial" w:hAnsi="Arial"/>
                <w:b/>
                <w:sz w:val="22"/>
                <w:szCs w:val="22"/>
                <w:lang w:val="en-US"/>
              </w:rPr>
              <w:t>A Treatise on the Family</w:t>
            </w:r>
            <w:r w:rsidRPr="00B43F7E">
              <w:rPr>
                <w:rFonts w:ascii="Arial" w:hAnsi="Arial"/>
                <w:sz w:val="22"/>
                <w:szCs w:val="22"/>
                <w:lang w:val="en-US"/>
              </w:rPr>
              <w:t>. Harvard University Press, Cambridge, enlarged edition.</w:t>
            </w:r>
          </w:p>
          <w:p w14:paraId="62087D42" w14:textId="32A7E981" w:rsidR="00CD01EC" w:rsidRPr="00CD01EC" w:rsidRDefault="00CD01EC" w:rsidP="00CD01EC">
            <w:pPr>
              <w:pStyle w:val="Paragraphedeliste"/>
              <w:numPr>
                <w:ilvl w:val="0"/>
                <w:numId w:val="16"/>
              </w:numPr>
              <w:jc w:val="both"/>
              <w:rPr>
                <w:rFonts w:ascii="Arial" w:hAnsi="Arial"/>
                <w:sz w:val="22"/>
                <w:szCs w:val="22"/>
                <w:lang w:val="en-US"/>
              </w:rPr>
            </w:pPr>
            <w:r w:rsidRPr="00CD01EC">
              <w:rPr>
                <w:rFonts w:ascii="Arial" w:hAnsi="Arial"/>
                <w:sz w:val="22"/>
                <w:szCs w:val="22"/>
              </w:rPr>
              <w:t xml:space="preserve">Martin Browning, Pierre-André </w:t>
            </w:r>
            <w:proofErr w:type="spellStart"/>
            <w:r w:rsidRPr="00CD01EC">
              <w:rPr>
                <w:rFonts w:ascii="Arial" w:hAnsi="Arial"/>
                <w:sz w:val="22"/>
                <w:szCs w:val="22"/>
              </w:rPr>
              <w:t>Chiappori</w:t>
            </w:r>
            <w:proofErr w:type="spellEnd"/>
            <w:r w:rsidRPr="00CD01EC">
              <w:rPr>
                <w:rFonts w:ascii="Arial" w:hAnsi="Arial"/>
                <w:sz w:val="22"/>
                <w:szCs w:val="22"/>
              </w:rPr>
              <w:t xml:space="preserve"> </w:t>
            </w:r>
            <w:proofErr w:type="gramStart"/>
            <w:r w:rsidRPr="00CD01EC">
              <w:rPr>
                <w:rFonts w:ascii="Arial" w:hAnsi="Arial"/>
                <w:sz w:val="22"/>
                <w:szCs w:val="22"/>
              </w:rPr>
              <w:t>et</w:t>
            </w:r>
            <w:proofErr w:type="gramEnd"/>
            <w:r w:rsidRPr="00CD01EC">
              <w:rPr>
                <w:rFonts w:ascii="Arial" w:hAnsi="Arial"/>
                <w:sz w:val="22"/>
                <w:szCs w:val="22"/>
              </w:rPr>
              <w:t xml:space="preserve"> </w:t>
            </w:r>
            <w:proofErr w:type="spellStart"/>
            <w:r w:rsidRPr="00CD01EC">
              <w:rPr>
                <w:rFonts w:ascii="Arial" w:hAnsi="Arial"/>
                <w:sz w:val="22"/>
                <w:szCs w:val="22"/>
                <w:lang w:val="en-US"/>
              </w:rPr>
              <w:t>Yoram</w:t>
            </w:r>
            <w:proofErr w:type="spellEnd"/>
            <w:r w:rsidRPr="00CD01EC">
              <w:rPr>
                <w:rFonts w:ascii="Arial" w:hAnsi="Arial"/>
                <w:sz w:val="22"/>
                <w:szCs w:val="22"/>
                <w:lang w:val="en-US"/>
              </w:rPr>
              <w:t xml:space="preserve"> Weiss, 2011. </w:t>
            </w:r>
            <w:r w:rsidRPr="00CD01EC">
              <w:rPr>
                <w:rFonts w:ascii="Arial" w:hAnsi="Arial"/>
                <w:b/>
                <w:sz w:val="22"/>
                <w:szCs w:val="22"/>
                <w:lang w:val="en-US"/>
              </w:rPr>
              <w:t>Family Economics</w:t>
            </w:r>
          </w:p>
        </w:tc>
      </w:tr>
      <w:tr w:rsidR="00CD01EC" w:rsidRPr="00AD442B" w14:paraId="385F01AB" w14:textId="77777777" w:rsidTr="00C52703">
        <w:tc>
          <w:tcPr>
            <w:tcW w:w="5000" w:type="pct"/>
            <w:gridSpan w:val="4"/>
          </w:tcPr>
          <w:p w14:paraId="533C086A" w14:textId="77777777" w:rsidR="00CD01EC" w:rsidRPr="00AD442B" w:rsidRDefault="00CD01EC" w:rsidP="00C52703">
            <w:pPr>
              <w:pStyle w:val="Livetpdagogiquetextecourant"/>
              <w:keepNext/>
              <w:keepLines/>
              <w:rPr>
                <w:b/>
                <w:sz w:val="22"/>
                <w:szCs w:val="22"/>
                <w:lang w:val="fr-FR"/>
              </w:rPr>
            </w:pPr>
            <w:r w:rsidRPr="00AD442B">
              <w:rPr>
                <w:b/>
                <w:sz w:val="22"/>
                <w:szCs w:val="22"/>
                <w:lang w:val="fr-FR"/>
              </w:rPr>
              <w:t>Plan du cours</w:t>
            </w:r>
          </w:p>
          <w:p w14:paraId="77CACB13" w14:textId="77777777" w:rsidR="00CD01EC" w:rsidRPr="00B43F7E" w:rsidRDefault="00CD01EC" w:rsidP="00CD01EC">
            <w:pPr>
              <w:tabs>
                <w:tab w:val="left" w:pos="1230"/>
              </w:tabs>
              <w:rPr>
                <w:rFonts w:ascii="Arial" w:hAnsi="Arial"/>
              </w:rPr>
            </w:pPr>
            <w:r w:rsidRPr="00B43F7E">
              <w:rPr>
                <w:rFonts w:ascii="Arial" w:hAnsi="Arial"/>
              </w:rPr>
              <w:t xml:space="preserve">Introduction générale </w:t>
            </w:r>
          </w:p>
          <w:p w14:paraId="39DD9290" w14:textId="77777777" w:rsidR="00CD01EC" w:rsidRPr="00B43F7E" w:rsidRDefault="00CD01EC" w:rsidP="00CD01EC">
            <w:pPr>
              <w:pStyle w:val="Paragraphedeliste"/>
              <w:numPr>
                <w:ilvl w:val="0"/>
                <w:numId w:val="19"/>
              </w:numPr>
              <w:tabs>
                <w:tab w:val="left" w:pos="1230"/>
              </w:tabs>
              <w:rPr>
                <w:rFonts w:ascii="Arial" w:hAnsi="Arial"/>
                <w:sz w:val="22"/>
                <w:szCs w:val="22"/>
              </w:rPr>
            </w:pPr>
            <w:proofErr w:type="spellStart"/>
            <w:r w:rsidRPr="00B43F7E">
              <w:rPr>
                <w:rFonts w:ascii="Arial" w:hAnsi="Arial"/>
                <w:sz w:val="22"/>
                <w:szCs w:val="22"/>
              </w:rPr>
              <w:t>Individus</w:t>
            </w:r>
            <w:proofErr w:type="spellEnd"/>
            <w:r w:rsidRPr="00B43F7E">
              <w:rPr>
                <w:rFonts w:ascii="Arial" w:hAnsi="Arial"/>
                <w:sz w:val="22"/>
                <w:szCs w:val="22"/>
              </w:rPr>
              <w:t xml:space="preserve">, </w:t>
            </w:r>
            <w:proofErr w:type="spellStart"/>
            <w:r w:rsidRPr="00B43F7E">
              <w:rPr>
                <w:rFonts w:ascii="Arial" w:hAnsi="Arial"/>
                <w:sz w:val="22"/>
                <w:szCs w:val="22"/>
              </w:rPr>
              <w:t>familles</w:t>
            </w:r>
            <w:proofErr w:type="spellEnd"/>
            <w:r w:rsidRPr="00B43F7E">
              <w:rPr>
                <w:rFonts w:ascii="Arial" w:hAnsi="Arial"/>
                <w:sz w:val="22"/>
                <w:szCs w:val="22"/>
              </w:rPr>
              <w:t xml:space="preserve">, ménages, </w:t>
            </w:r>
            <w:proofErr w:type="spellStart"/>
            <w:r w:rsidRPr="00B43F7E">
              <w:rPr>
                <w:rFonts w:ascii="Arial" w:hAnsi="Arial"/>
                <w:sz w:val="22"/>
                <w:szCs w:val="22"/>
              </w:rPr>
              <w:t>scoiétés</w:t>
            </w:r>
            <w:proofErr w:type="spellEnd"/>
          </w:p>
          <w:p w14:paraId="00EA2D0A" w14:textId="741B8894" w:rsidR="00CD01EC" w:rsidRPr="00363069" w:rsidRDefault="00CD01EC" w:rsidP="00CD01EC">
            <w:pPr>
              <w:pStyle w:val="Paragraphedeliste"/>
              <w:numPr>
                <w:ilvl w:val="0"/>
                <w:numId w:val="19"/>
              </w:numPr>
              <w:tabs>
                <w:tab w:val="left" w:pos="1230"/>
              </w:tabs>
              <w:rPr>
                <w:rFonts w:ascii="Arial" w:hAnsi="Arial"/>
                <w:sz w:val="22"/>
                <w:szCs w:val="22"/>
                <w:lang w:val="fr-FR"/>
              </w:rPr>
            </w:pPr>
            <w:r w:rsidRPr="00363069">
              <w:rPr>
                <w:rFonts w:ascii="Arial" w:hAnsi="Arial"/>
                <w:sz w:val="22"/>
                <w:szCs w:val="22"/>
                <w:lang w:val="fr-FR"/>
              </w:rPr>
              <w:t>Faits stylisés : mariage, divorce, emploi du temps, fécondité, éducation, santé, politiques publiques, etc.</w:t>
            </w:r>
          </w:p>
          <w:p w14:paraId="32CE8704" w14:textId="77777777" w:rsidR="00CD01EC" w:rsidRPr="00B43F7E" w:rsidRDefault="00CD01EC" w:rsidP="00CD01EC">
            <w:pPr>
              <w:tabs>
                <w:tab w:val="left" w:pos="1230"/>
              </w:tabs>
              <w:rPr>
                <w:rFonts w:ascii="Arial" w:hAnsi="Arial"/>
              </w:rPr>
            </w:pPr>
            <w:r w:rsidRPr="00B43F7E">
              <w:rPr>
                <w:rFonts w:ascii="Arial" w:hAnsi="Arial"/>
              </w:rPr>
              <w:t>Chapitre 1 : Préférences et Prise de Décision</w:t>
            </w:r>
          </w:p>
          <w:p w14:paraId="381E68A4" w14:textId="77777777" w:rsidR="00CD01EC" w:rsidRPr="00B43F7E" w:rsidRDefault="00CD01EC" w:rsidP="00CD01EC">
            <w:pPr>
              <w:pStyle w:val="Paragraphedeliste"/>
              <w:numPr>
                <w:ilvl w:val="0"/>
                <w:numId w:val="18"/>
              </w:numPr>
              <w:tabs>
                <w:tab w:val="left" w:pos="1230"/>
              </w:tabs>
              <w:rPr>
                <w:rFonts w:ascii="Arial" w:hAnsi="Arial"/>
                <w:sz w:val="22"/>
                <w:szCs w:val="22"/>
              </w:rPr>
            </w:pPr>
            <w:proofErr w:type="spellStart"/>
            <w:r w:rsidRPr="00B43F7E">
              <w:rPr>
                <w:rFonts w:ascii="Arial" w:hAnsi="Arial"/>
                <w:sz w:val="22"/>
                <w:szCs w:val="22"/>
              </w:rPr>
              <w:t>L’approche</w:t>
            </w:r>
            <w:proofErr w:type="spellEnd"/>
            <w:r w:rsidRPr="00B43F7E">
              <w:rPr>
                <w:rFonts w:ascii="Arial" w:hAnsi="Arial"/>
                <w:sz w:val="22"/>
                <w:szCs w:val="22"/>
              </w:rPr>
              <w:t xml:space="preserve"> </w:t>
            </w:r>
            <w:proofErr w:type="spellStart"/>
            <w:r w:rsidRPr="00B43F7E">
              <w:rPr>
                <w:rFonts w:ascii="Arial" w:hAnsi="Arial"/>
                <w:sz w:val="22"/>
                <w:szCs w:val="22"/>
              </w:rPr>
              <w:t>unitaire</w:t>
            </w:r>
            <w:proofErr w:type="spellEnd"/>
          </w:p>
          <w:p w14:paraId="01A125CC" w14:textId="77777777" w:rsidR="00CD01EC" w:rsidRPr="00B43F7E" w:rsidRDefault="00CD01EC" w:rsidP="00CD01EC">
            <w:pPr>
              <w:pStyle w:val="Paragraphedeliste"/>
              <w:numPr>
                <w:ilvl w:val="0"/>
                <w:numId w:val="18"/>
              </w:numPr>
              <w:tabs>
                <w:tab w:val="left" w:pos="1230"/>
              </w:tabs>
              <w:rPr>
                <w:rFonts w:ascii="Arial" w:hAnsi="Arial"/>
                <w:sz w:val="22"/>
                <w:szCs w:val="22"/>
              </w:rPr>
            </w:pPr>
            <w:r w:rsidRPr="00B43F7E">
              <w:rPr>
                <w:rFonts w:ascii="Arial" w:hAnsi="Arial"/>
                <w:sz w:val="22"/>
                <w:szCs w:val="22"/>
              </w:rPr>
              <w:t xml:space="preserve">Les </w:t>
            </w:r>
            <w:proofErr w:type="spellStart"/>
            <w:r w:rsidRPr="00B43F7E">
              <w:rPr>
                <w:rFonts w:ascii="Arial" w:hAnsi="Arial"/>
                <w:sz w:val="22"/>
                <w:szCs w:val="22"/>
              </w:rPr>
              <w:t>modèles</w:t>
            </w:r>
            <w:proofErr w:type="spellEnd"/>
            <w:r w:rsidRPr="00B43F7E">
              <w:rPr>
                <w:rFonts w:ascii="Arial" w:hAnsi="Arial"/>
                <w:sz w:val="22"/>
                <w:szCs w:val="22"/>
              </w:rPr>
              <w:t xml:space="preserve"> </w:t>
            </w:r>
            <w:proofErr w:type="spellStart"/>
            <w:r w:rsidRPr="00B43F7E">
              <w:rPr>
                <w:rFonts w:ascii="Arial" w:hAnsi="Arial"/>
                <w:sz w:val="22"/>
                <w:szCs w:val="22"/>
              </w:rPr>
              <w:t>collectifs</w:t>
            </w:r>
            <w:proofErr w:type="spellEnd"/>
          </w:p>
          <w:p w14:paraId="1E33C68C" w14:textId="77777777" w:rsidR="00CD01EC" w:rsidRPr="00363069" w:rsidRDefault="00CD01EC" w:rsidP="00CD01EC">
            <w:pPr>
              <w:pStyle w:val="Paragraphedeliste"/>
              <w:numPr>
                <w:ilvl w:val="0"/>
                <w:numId w:val="18"/>
              </w:numPr>
              <w:tabs>
                <w:tab w:val="left" w:pos="1230"/>
              </w:tabs>
              <w:rPr>
                <w:rFonts w:ascii="Arial" w:hAnsi="Arial"/>
                <w:sz w:val="22"/>
                <w:szCs w:val="22"/>
                <w:lang w:val="fr-FR"/>
              </w:rPr>
            </w:pPr>
            <w:r w:rsidRPr="00363069">
              <w:rPr>
                <w:rFonts w:ascii="Arial" w:hAnsi="Arial"/>
                <w:sz w:val="22"/>
                <w:szCs w:val="22"/>
                <w:lang w:val="fr-FR"/>
              </w:rPr>
              <w:t>La répartition des ressources au sein du ménage</w:t>
            </w:r>
          </w:p>
          <w:p w14:paraId="22BBCCDD" w14:textId="6BD07531" w:rsidR="00CD01EC" w:rsidRPr="00363069" w:rsidRDefault="00CD01EC" w:rsidP="00CD01EC">
            <w:pPr>
              <w:pStyle w:val="Paragraphedeliste"/>
              <w:numPr>
                <w:ilvl w:val="0"/>
                <w:numId w:val="18"/>
              </w:numPr>
              <w:tabs>
                <w:tab w:val="left" w:pos="1230"/>
              </w:tabs>
              <w:rPr>
                <w:rFonts w:ascii="Arial" w:hAnsi="Arial"/>
                <w:sz w:val="22"/>
                <w:szCs w:val="22"/>
                <w:lang w:val="fr-FR"/>
              </w:rPr>
            </w:pPr>
            <w:r w:rsidRPr="00363069">
              <w:rPr>
                <w:rFonts w:ascii="Arial" w:hAnsi="Arial"/>
                <w:sz w:val="22"/>
                <w:szCs w:val="22"/>
                <w:lang w:val="fr-FR"/>
              </w:rPr>
              <w:t>La production domestique et le travail de marché</w:t>
            </w:r>
          </w:p>
          <w:p w14:paraId="19AEF3D5" w14:textId="77777777" w:rsidR="00CD01EC" w:rsidRPr="00B43F7E" w:rsidRDefault="00CD01EC" w:rsidP="00CD01EC">
            <w:pPr>
              <w:tabs>
                <w:tab w:val="left" w:pos="1230"/>
              </w:tabs>
              <w:rPr>
                <w:rFonts w:ascii="Arial" w:hAnsi="Arial"/>
              </w:rPr>
            </w:pPr>
            <w:r w:rsidRPr="00B43F7E">
              <w:rPr>
                <w:rFonts w:ascii="Arial" w:hAnsi="Arial"/>
              </w:rPr>
              <w:t>Chapitre 2 : Mariage, Divorce</w:t>
            </w:r>
          </w:p>
          <w:p w14:paraId="67CCF909" w14:textId="77777777" w:rsidR="00CD01EC" w:rsidRPr="00B43F7E"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Des </w:t>
            </w:r>
            <w:proofErr w:type="spellStart"/>
            <w:r w:rsidRPr="00B43F7E">
              <w:rPr>
                <w:rFonts w:ascii="Arial" w:hAnsi="Arial"/>
                <w:sz w:val="22"/>
                <w:szCs w:val="22"/>
              </w:rPr>
              <w:t>décisions</w:t>
            </w:r>
            <w:proofErr w:type="spellEnd"/>
            <w:r w:rsidRPr="00B43F7E">
              <w:rPr>
                <w:rFonts w:ascii="Arial" w:hAnsi="Arial"/>
                <w:sz w:val="22"/>
                <w:szCs w:val="22"/>
              </w:rPr>
              <w:t xml:space="preserve"> </w:t>
            </w:r>
            <w:proofErr w:type="spellStart"/>
            <w:r w:rsidRPr="00B43F7E">
              <w:rPr>
                <w:rFonts w:ascii="Arial" w:hAnsi="Arial"/>
                <w:sz w:val="22"/>
                <w:szCs w:val="22"/>
              </w:rPr>
              <w:t>économiques</w:t>
            </w:r>
            <w:proofErr w:type="spellEnd"/>
            <w:r w:rsidRPr="00B43F7E">
              <w:rPr>
                <w:rFonts w:ascii="Arial" w:hAnsi="Arial"/>
                <w:sz w:val="22"/>
                <w:szCs w:val="22"/>
              </w:rPr>
              <w:t>…</w:t>
            </w:r>
          </w:p>
          <w:p w14:paraId="3D7AB320"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L’appariement sur le marché du mariage</w:t>
            </w:r>
          </w:p>
          <w:p w14:paraId="273698D6" w14:textId="77777777" w:rsidR="00CD01EC" w:rsidRPr="00B43F7E"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Le </w:t>
            </w:r>
            <w:proofErr w:type="spellStart"/>
            <w:r w:rsidRPr="00B43F7E">
              <w:rPr>
                <w:rFonts w:ascii="Arial" w:hAnsi="Arial"/>
                <w:sz w:val="22"/>
                <w:szCs w:val="22"/>
              </w:rPr>
              <w:t>partage</w:t>
            </w:r>
            <w:proofErr w:type="spellEnd"/>
            <w:r w:rsidRPr="00B43F7E">
              <w:rPr>
                <w:rFonts w:ascii="Arial" w:hAnsi="Arial"/>
                <w:sz w:val="22"/>
                <w:szCs w:val="22"/>
              </w:rPr>
              <w:t xml:space="preserve"> des gains</w:t>
            </w:r>
          </w:p>
          <w:p w14:paraId="20CE71F5" w14:textId="4601580E" w:rsidR="00CD01EC" w:rsidRPr="00CD01EC"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Les </w:t>
            </w:r>
            <w:proofErr w:type="spellStart"/>
            <w:r w:rsidRPr="00B43F7E">
              <w:rPr>
                <w:rFonts w:ascii="Arial" w:hAnsi="Arial"/>
                <w:sz w:val="22"/>
                <w:szCs w:val="22"/>
              </w:rPr>
              <w:t>conséquences</w:t>
            </w:r>
            <w:proofErr w:type="spellEnd"/>
            <w:r w:rsidRPr="00B43F7E">
              <w:rPr>
                <w:rFonts w:ascii="Arial" w:hAnsi="Arial"/>
                <w:sz w:val="22"/>
                <w:szCs w:val="22"/>
              </w:rPr>
              <w:t xml:space="preserve"> du divorce</w:t>
            </w:r>
          </w:p>
          <w:p w14:paraId="2AF67CE0" w14:textId="77777777" w:rsidR="00CD01EC" w:rsidRPr="00B43F7E" w:rsidRDefault="00CD01EC" w:rsidP="00CD01EC">
            <w:pPr>
              <w:tabs>
                <w:tab w:val="left" w:pos="1230"/>
              </w:tabs>
              <w:rPr>
                <w:rFonts w:ascii="Arial" w:hAnsi="Arial"/>
              </w:rPr>
            </w:pPr>
            <w:r w:rsidRPr="00B43F7E">
              <w:rPr>
                <w:rFonts w:ascii="Arial" w:hAnsi="Arial"/>
              </w:rPr>
              <w:t>Chapitre 3 : Fécondité, Contraception, Enfants</w:t>
            </w:r>
          </w:p>
          <w:p w14:paraId="4D21720B"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La demande pour les enfants : quantité vs. qualité</w:t>
            </w:r>
          </w:p>
          <w:p w14:paraId="1720F394"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Les coûts : la garde des enfants (allocation du temps) et les coûts monétaires</w:t>
            </w:r>
          </w:p>
          <w:p w14:paraId="662D379A"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Le travail des enfants et la scolarisation</w:t>
            </w:r>
          </w:p>
          <w:p w14:paraId="70A3B723" w14:textId="6A98F234" w:rsidR="00CD01EC" w:rsidRPr="00CD01EC"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Les </w:t>
            </w:r>
            <w:proofErr w:type="spellStart"/>
            <w:r w:rsidRPr="00B43F7E">
              <w:rPr>
                <w:rFonts w:ascii="Arial" w:hAnsi="Arial"/>
                <w:sz w:val="22"/>
                <w:szCs w:val="22"/>
              </w:rPr>
              <w:t>familles</w:t>
            </w:r>
            <w:proofErr w:type="spellEnd"/>
            <w:r w:rsidRPr="00B43F7E">
              <w:rPr>
                <w:rFonts w:ascii="Arial" w:hAnsi="Arial"/>
                <w:sz w:val="22"/>
                <w:szCs w:val="22"/>
              </w:rPr>
              <w:t xml:space="preserve"> </w:t>
            </w:r>
            <w:proofErr w:type="spellStart"/>
            <w:r w:rsidRPr="00B43F7E">
              <w:rPr>
                <w:rFonts w:ascii="Arial" w:hAnsi="Arial"/>
                <w:sz w:val="22"/>
                <w:szCs w:val="22"/>
              </w:rPr>
              <w:t>étendues</w:t>
            </w:r>
            <w:proofErr w:type="spellEnd"/>
          </w:p>
          <w:p w14:paraId="53B5AE87" w14:textId="77777777" w:rsidR="00CD01EC" w:rsidRPr="00B43F7E" w:rsidRDefault="00CD01EC" w:rsidP="00CD01EC">
            <w:pPr>
              <w:tabs>
                <w:tab w:val="left" w:pos="1230"/>
              </w:tabs>
              <w:rPr>
                <w:rFonts w:ascii="Arial" w:hAnsi="Arial"/>
              </w:rPr>
            </w:pPr>
            <w:r w:rsidRPr="00B43F7E">
              <w:rPr>
                <w:rFonts w:ascii="Arial" w:hAnsi="Arial"/>
              </w:rPr>
              <w:t>Chapitre 4 : L’investissement dans l’Éducation</w:t>
            </w:r>
          </w:p>
          <w:p w14:paraId="7BF551C6" w14:textId="77777777" w:rsidR="00CD01EC" w:rsidRPr="00B43F7E"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Le </w:t>
            </w:r>
            <w:proofErr w:type="spellStart"/>
            <w:r w:rsidRPr="00B43F7E">
              <w:rPr>
                <w:rFonts w:ascii="Arial" w:hAnsi="Arial"/>
                <w:sz w:val="22"/>
                <w:szCs w:val="22"/>
              </w:rPr>
              <w:t>différentiel</w:t>
            </w:r>
            <w:proofErr w:type="spellEnd"/>
            <w:r w:rsidRPr="00B43F7E">
              <w:rPr>
                <w:rFonts w:ascii="Arial" w:hAnsi="Arial"/>
                <w:sz w:val="22"/>
                <w:szCs w:val="22"/>
              </w:rPr>
              <w:t xml:space="preserve"> de </w:t>
            </w:r>
            <w:proofErr w:type="spellStart"/>
            <w:r w:rsidRPr="00B43F7E">
              <w:rPr>
                <w:rFonts w:ascii="Arial" w:hAnsi="Arial"/>
                <w:sz w:val="22"/>
                <w:szCs w:val="22"/>
              </w:rPr>
              <w:t>salaire</w:t>
            </w:r>
            <w:proofErr w:type="spellEnd"/>
          </w:p>
          <w:p w14:paraId="0D4F05E1"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Les rôles au sein du ménage</w:t>
            </w:r>
          </w:p>
          <w:p w14:paraId="2BA14069"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La division du travail et le choix de carrière</w:t>
            </w:r>
          </w:p>
          <w:p w14:paraId="405198EF" w14:textId="484DB0F2" w:rsidR="00CD01EC" w:rsidRPr="00CD01EC"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Les </w:t>
            </w:r>
            <w:proofErr w:type="spellStart"/>
            <w:r w:rsidRPr="00B43F7E">
              <w:rPr>
                <w:rFonts w:ascii="Arial" w:hAnsi="Arial"/>
                <w:sz w:val="22"/>
                <w:szCs w:val="22"/>
              </w:rPr>
              <w:t>enfants</w:t>
            </w:r>
            <w:proofErr w:type="spellEnd"/>
            <w:r w:rsidRPr="00B43F7E">
              <w:rPr>
                <w:rFonts w:ascii="Arial" w:hAnsi="Arial"/>
                <w:sz w:val="22"/>
                <w:szCs w:val="22"/>
              </w:rPr>
              <w:t> : santé et nutrition</w:t>
            </w:r>
          </w:p>
          <w:p w14:paraId="1564EC08" w14:textId="77777777" w:rsidR="00CD01EC" w:rsidRPr="00B43F7E" w:rsidRDefault="00CD01EC" w:rsidP="00CD01EC">
            <w:pPr>
              <w:tabs>
                <w:tab w:val="left" w:pos="1230"/>
              </w:tabs>
              <w:rPr>
                <w:rFonts w:ascii="Arial" w:hAnsi="Arial"/>
              </w:rPr>
            </w:pPr>
            <w:r w:rsidRPr="00B43F7E">
              <w:rPr>
                <w:rFonts w:ascii="Arial" w:hAnsi="Arial"/>
              </w:rPr>
              <w:t>Chapitre 5 : Le Comportement des Ménages</w:t>
            </w:r>
          </w:p>
          <w:p w14:paraId="5BBFB543" w14:textId="77777777" w:rsidR="00CD01EC" w:rsidRPr="00B43F7E"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Le HIV/SIDA</w:t>
            </w:r>
          </w:p>
          <w:p w14:paraId="6499BAAE" w14:textId="77777777" w:rsidR="00CD01EC" w:rsidRPr="00B43F7E" w:rsidRDefault="00CD01EC" w:rsidP="00CD01EC">
            <w:pPr>
              <w:pStyle w:val="Paragraphedeliste"/>
              <w:numPr>
                <w:ilvl w:val="0"/>
                <w:numId w:val="17"/>
              </w:numPr>
              <w:tabs>
                <w:tab w:val="left" w:pos="1230"/>
              </w:tabs>
              <w:rPr>
                <w:rFonts w:ascii="Arial" w:hAnsi="Arial"/>
                <w:sz w:val="22"/>
                <w:szCs w:val="22"/>
              </w:rPr>
            </w:pPr>
            <w:r w:rsidRPr="00B43F7E">
              <w:rPr>
                <w:rFonts w:ascii="Arial" w:hAnsi="Arial"/>
                <w:sz w:val="22"/>
                <w:szCs w:val="22"/>
              </w:rPr>
              <w:t xml:space="preserve">La </w:t>
            </w:r>
            <w:proofErr w:type="spellStart"/>
            <w:r w:rsidRPr="00B43F7E">
              <w:rPr>
                <w:rFonts w:ascii="Arial" w:hAnsi="Arial"/>
                <w:sz w:val="22"/>
                <w:szCs w:val="22"/>
              </w:rPr>
              <w:t>pauvreté</w:t>
            </w:r>
            <w:proofErr w:type="spellEnd"/>
            <w:r w:rsidRPr="00B43F7E">
              <w:rPr>
                <w:rFonts w:ascii="Arial" w:hAnsi="Arial"/>
                <w:sz w:val="22"/>
                <w:szCs w:val="22"/>
              </w:rPr>
              <w:t xml:space="preserve"> : </w:t>
            </w:r>
            <w:proofErr w:type="spellStart"/>
            <w:r w:rsidRPr="00B43F7E">
              <w:rPr>
                <w:rFonts w:ascii="Arial" w:hAnsi="Arial"/>
                <w:sz w:val="22"/>
                <w:szCs w:val="22"/>
              </w:rPr>
              <w:t>répercussions</w:t>
            </w:r>
            <w:proofErr w:type="spellEnd"/>
          </w:p>
          <w:p w14:paraId="789BA243"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t>Le partage du risque : choix de migration</w:t>
            </w:r>
          </w:p>
          <w:p w14:paraId="05ACEA9D" w14:textId="77777777" w:rsidR="00CD01EC" w:rsidRPr="00363069" w:rsidRDefault="00CD01EC" w:rsidP="00CD01EC">
            <w:pPr>
              <w:pStyle w:val="Paragraphedeliste"/>
              <w:numPr>
                <w:ilvl w:val="0"/>
                <w:numId w:val="17"/>
              </w:numPr>
              <w:tabs>
                <w:tab w:val="left" w:pos="1230"/>
              </w:tabs>
              <w:rPr>
                <w:rFonts w:ascii="Arial" w:hAnsi="Arial"/>
                <w:sz w:val="22"/>
                <w:szCs w:val="22"/>
                <w:lang w:val="fr-FR"/>
              </w:rPr>
            </w:pPr>
            <w:r w:rsidRPr="00363069">
              <w:rPr>
                <w:rFonts w:ascii="Arial" w:hAnsi="Arial"/>
                <w:sz w:val="22"/>
                <w:szCs w:val="22"/>
                <w:lang w:val="fr-FR"/>
              </w:rPr>
              <w:lastRenderedPageBreak/>
              <w:t>Les familles d’accueil (</w:t>
            </w:r>
            <w:r w:rsidRPr="00363069">
              <w:rPr>
                <w:rFonts w:ascii="Arial" w:hAnsi="Arial"/>
                <w:i/>
                <w:sz w:val="22"/>
                <w:szCs w:val="22"/>
                <w:lang w:val="fr-FR"/>
              </w:rPr>
              <w:t xml:space="preserve">Child </w:t>
            </w:r>
            <w:proofErr w:type="spellStart"/>
            <w:r w:rsidRPr="00363069">
              <w:rPr>
                <w:rFonts w:ascii="Arial" w:hAnsi="Arial"/>
                <w:i/>
                <w:sz w:val="22"/>
                <w:szCs w:val="22"/>
                <w:lang w:val="fr-FR"/>
              </w:rPr>
              <w:t>fostering</w:t>
            </w:r>
            <w:proofErr w:type="spellEnd"/>
            <w:r w:rsidRPr="00363069">
              <w:rPr>
                <w:rFonts w:ascii="Arial" w:hAnsi="Arial"/>
                <w:sz w:val="22"/>
                <w:szCs w:val="22"/>
                <w:lang w:val="fr-FR"/>
              </w:rPr>
              <w:t>)</w:t>
            </w:r>
          </w:p>
          <w:p w14:paraId="586F13FF" w14:textId="55B14FB1" w:rsidR="00CD01EC" w:rsidRPr="00AD442B" w:rsidRDefault="00CD01EC" w:rsidP="00CD01EC">
            <w:pPr>
              <w:pStyle w:val="Paragraphedeliste"/>
              <w:keepNext/>
              <w:keepLines/>
              <w:ind w:left="714"/>
              <w:rPr>
                <w:rFonts w:ascii="Arial" w:eastAsia="Times New Roman" w:hAnsi="Arial" w:cs="Arial"/>
                <w:sz w:val="22"/>
                <w:szCs w:val="22"/>
              </w:rPr>
            </w:pPr>
            <w:r w:rsidRPr="00B43F7E">
              <w:rPr>
                <w:rFonts w:ascii="Arial" w:hAnsi="Arial"/>
                <w:sz w:val="22"/>
                <w:szCs w:val="22"/>
              </w:rPr>
              <w:t xml:space="preserve">Les ménages </w:t>
            </w:r>
            <w:proofErr w:type="spellStart"/>
            <w:r w:rsidRPr="00B43F7E">
              <w:rPr>
                <w:rFonts w:ascii="Arial" w:hAnsi="Arial"/>
                <w:sz w:val="22"/>
                <w:szCs w:val="22"/>
              </w:rPr>
              <w:t>étendus</w:t>
            </w:r>
            <w:proofErr w:type="spellEnd"/>
          </w:p>
        </w:tc>
      </w:tr>
      <w:tr w:rsidR="00CD01EC" w:rsidRPr="00AD442B" w14:paraId="70443439" w14:textId="77777777" w:rsidTr="00C52703">
        <w:tc>
          <w:tcPr>
            <w:tcW w:w="793" w:type="pct"/>
          </w:tcPr>
          <w:p w14:paraId="2FCFC368" w14:textId="77777777" w:rsidR="00CD01EC" w:rsidRPr="00AD442B" w:rsidRDefault="00CD01EC" w:rsidP="00C52703">
            <w:pPr>
              <w:pStyle w:val="Livetpdagogiquetextecourant"/>
              <w:keepNext/>
              <w:keepLines/>
              <w:rPr>
                <w:sz w:val="22"/>
                <w:szCs w:val="22"/>
                <w:lang w:val="fr-FR"/>
              </w:rPr>
            </w:pPr>
            <w:r w:rsidRPr="00AD442B">
              <w:rPr>
                <w:sz w:val="22"/>
                <w:szCs w:val="22"/>
                <w:lang w:val="fr-FR"/>
              </w:rPr>
              <w:lastRenderedPageBreak/>
              <w:t>Session 1</w:t>
            </w:r>
          </w:p>
        </w:tc>
        <w:tc>
          <w:tcPr>
            <w:tcW w:w="4207" w:type="pct"/>
            <w:gridSpan w:val="3"/>
          </w:tcPr>
          <w:p w14:paraId="7D20D97B" w14:textId="2D9060BD" w:rsidR="00CD01EC" w:rsidRPr="00CD01EC" w:rsidRDefault="00CD01EC" w:rsidP="00CD01EC">
            <w:pPr>
              <w:jc w:val="both"/>
              <w:rPr>
                <w:rFonts w:ascii="Arial" w:hAnsi="Arial"/>
              </w:rPr>
            </w:pPr>
            <w:r w:rsidRPr="00B43F7E">
              <w:rPr>
                <w:rFonts w:ascii="Arial" w:hAnsi="Arial"/>
              </w:rPr>
              <w:t xml:space="preserve">L’examen final est une épreuve sur table en deux heures. La note de cet examen représente 100% de la note finale. </w:t>
            </w:r>
          </w:p>
        </w:tc>
      </w:tr>
      <w:tr w:rsidR="00CD01EC" w:rsidRPr="00AD442B" w14:paraId="1FE7204F" w14:textId="77777777" w:rsidTr="00C52703">
        <w:tc>
          <w:tcPr>
            <w:tcW w:w="793" w:type="pct"/>
          </w:tcPr>
          <w:p w14:paraId="03946852" w14:textId="77777777" w:rsidR="00CD01EC" w:rsidRPr="00AD442B" w:rsidRDefault="00CD01EC" w:rsidP="00C52703">
            <w:pPr>
              <w:pStyle w:val="Livetpdagogiquetextecourant"/>
              <w:keepNext/>
              <w:keepLines/>
              <w:rPr>
                <w:sz w:val="22"/>
                <w:szCs w:val="22"/>
                <w:lang w:val="fr-FR"/>
              </w:rPr>
            </w:pPr>
            <w:r w:rsidRPr="00AD442B">
              <w:rPr>
                <w:sz w:val="22"/>
                <w:szCs w:val="22"/>
                <w:lang w:val="fr-FR"/>
              </w:rPr>
              <w:t>Session 2</w:t>
            </w:r>
          </w:p>
        </w:tc>
        <w:tc>
          <w:tcPr>
            <w:tcW w:w="4207" w:type="pct"/>
            <w:gridSpan w:val="3"/>
          </w:tcPr>
          <w:p w14:paraId="6F72BDC5" w14:textId="137F14AD" w:rsidR="00CD01EC" w:rsidRPr="00CD01EC" w:rsidRDefault="00CD01EC" w:rsidP="00CD01EC">
            <w:pPr>
              <w:jc w:val="both"/>
              <w:rPr>
                <w:rFonts w:ascii="Arial" w:hAnsi="Arial"/>
              </w:rPr>
            </w:pPr>
            <w:r w:rsidRPr="00B43F7E">
              <w:rPr>
                <w:rFonts w:ascii="Arial" w:hAnsi="Arial"/>
              </w:rPr>
              <w:t xml:space="preserve">L’examen final est une épreuve sur table en deux heures. La note de cet examen représente 100% de la note finale. </w:t>
            </w:r>
          </w:p>
        </w:tc>
      </w:tr>
      <w:tr w:rsidR="00CD01EC" w:rsidRPr="00AD442B" w14:paraId="3A9E6A19" w14:textId="77777777" w:rsidTr="00C52703">
        <w:tc>
          <w:tcPr>
            <w:tcW w:w="4471" w:type="pct"/>
            <w:gridSpan w:val="3"/>
          </w:tcPr>
          <w:p w14:paraId="00CF465A" w14:textId="77777777" w:rsidR="00CD01EC" w:rsidRPr="00AD442B" w:rsidRDefault="00CD01EC" w:rsidP="00C52703">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2ACAA165" w14:textId="77777777" w:rsidR="00CD01EC" w:rsidRPr="00AD442B" w:rsidRDefault="00CD01EC" w:rsidP="00C52703">
            <w:pPr>
              <w:pStyle w:val="Livetpdagogiquetextecourant"/>
              <w:keepNext/>
              <w:keepLines/>
              <w:rPr>
                <w:sz w:val="22"/>
                <w:szCs w:val="22"/>
                <w:lang w:val="fr-FR"/>
              </w:rPr>
            </w:pPr>
            <w:r w:rsidRPr="00AD442B">
              <w:rPr>
                <w:sz w:val="22"/>
                <w:szCs w:val="22"/>
                <w:lang w:val="fr-FR"/>
              </w:rPr>
              <w:t>Non</w:t>
            </w:r>
          </w:p>
        </w:tc>
      </w:tr>
    </w:tbl>
    <w:p w14:paraId="70BB6113" w14:textId="77777777" w:rsidR="00CD01EC" w:rsidRPr="00AD442B" w:rsidRDefault="00CD01EC"/>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46D4145C" w14:textId="77777777" w:rsidTr="009B49A5">
        <w:tc>
          <w:tcPr>
            <w:tcW w:w="793" w:type="pct"/>
            <w:vAlign w:val="center"/>
          </w:tcPr>
          <w:p w14:paraId="2330232A" w14:textId="5190C9EA" w:rsidR="00316E2B" w:rsidRPr="00AD442B" w:rsidRDefault="00363069" w:rsidP="001F6A4B">
            <w:pPr>
              <w:pStyle w:val="Livetpdagogiquetextecourant"/>
              <w:keepNext/>
              <w:keepLines/>
              <w:jc w:val="center"/>
              <w:rPr>
                <w:b/>
                <w:sz w:val="22"/>
                <w:szCs w:val="22"/>
                <w:lang w:val="fr-FR"/>
              </w:rPr>
            </w:pPr>
            <w:r>
              <w:rPr>
                <w:b/>
                <w:sz w:val="22"/>
                <w:szCs w:val="22"/>
                <w:lang w:val="fr-FR"/>
              </w:rPr>
              <w:t>3HEO7002</w:t>
            </w:r>
          </w:p>
          <w:p w14:paraId="08C1B836" w14:textId="77777777" w:rsidR="00316E2B" w:rsidRPr="00AD442B" w:rsidRDefault="00316E2B" w:rsidP="001F6A4B">
            <w:pPr>
              <w:pStyle w:val="Livetpdagogiquetextecourant"/>
              <w:keepNext/>
              <w:keepLines/>
              <w:jc w:val="center"/>
              <w:rPr>
                <w:b/>
                <w:sz w:val="22"/>
                <w:szCs w:val="22"/>
                <w:lang w:val="fr-FR"/>
              </w:rPr>
            </w:pPr>
          </w:p>
        </w:tc>
        <w:tc>
          <w:tcPr>
            <w:tcW w:w="2050" w:type="pct"/>
            <w:vAlign w:val="center"/>
          </w:tcPr>
          <w:p w14:paraId="0AC49AB4"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Management et Contrôle de gestion</w:t>
            </w:r>
          </w:p>
        </w:tc>
        <w:tc>
          <w:tcPr>
            <w:tcW w:w="1628" w:type="pct"/>
            <w:vAlign w:val="center"/>
          </w:tcPr>
          <w:p w14:paraId="336FAFE0" w14:textId="14732D8F"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 xml:space="preserve">M. </w:t>
            </w:r>
            <w:r w:rsidR="00AD2BE3">
              <w:rPr>
                <w:rFonts w:eastAsia="Times New Roman"/>
                <w:b/>
                <w:bCs/>
                <w:sz w:val="22"/>
                <w:szCs w:val="22"/>
                <w:lang w:val="fr-FR" w:eastAsia="fr-FR"/>
              </w:rPr>
              <w:t xml:space="preserve">Fabrice </w:t>
            </w:r>
            <w:r w:rsidRPr="00AD442B">
              <w:rPr>
                <w:rFonts w:eastAsia="Times New Roman"/>
                <w:b/>
                <w:bCs/>
                <w:sz w:val="22"/>
                <w:szCs w:val="22"/>
                <w:lang w:val="fr-FR" w:eastAsia="fr-FR"/>
              </w:rPr>
              <w:t>BONDOUX</w:t>
            </w:r>
          </w:p>
        </w:tc>
        <w:tc>
          <w:tcPr>
            <w:tcW w:w="529" w:type="pct"/>
            <w:vAlign w:val="center"/>
          </w:tcPr>
          <w:p w14:paraId="5EBAFEF6" w14:textId="77777777" w:rsidR="00316E2B" w:rsidRPr="00AD442B" w:rsidRDefault="00316E2B" w:rsidP="001F6A4B">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1005243E" w14:textId="77777777" w:rsidTr="009B49A5">
        <w:tc>
          <w:tcPr>
            <w:tcW w:w="5000" w:type="pct"/>
            <w:gridSpan w:val="4"/>
          </w:tcPr>
          <w:p w14:paraId="7FEE6449"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Intitulé précis/descriptif du cours</w:t>
            </w:r>
          </w:p>
          <w:p w14:paraId="778A4EFC" w14:textId="77777777" w:rsidR="00316E2B" w:rsidRPr="00AD442B" w:rsidRDefault="00316E2B" w:rsidP="001F6A4B">
            <w:pPr>
              <w:keepNext/>
              <w:keepLines/>
              <w:jc w:val="both"/>
              <w:rPr>
                <w:rFonts w:ascii="Arial" w:hAnsi="Arial" w:cs="Arial"/>
              </w:rPr>
            </w:pPr>
            <w:r w:rsidRPr="00AD442B">
              <w:rPr>
                <w:rFonts w:ascii="Arial" w:hAnsi="Arial" w:cs="Arial"/>
              </w:rPr>
              <w:t>Le contrôle de gestion, souvent considéré comme un simple processus de contrôle à posteriori, constitue en réalité dans son acception moderne (</w:t>
            </w:r>
            <w:proofErr w:type="spellStart"/>
            <w:r w:rsidRPr="00AD442B">
              <w:rPr>
                <w:rFonts w:ascii="Arial" w:hAnsi="Arial" w:cs="Arial"/>
              </w:rPr>
              <w:t>Burlaud</w:t>
            </w:r>
            <w:proofErr w:type="spellEnd"/>
            <w:r w:rsidRPr="00AD442B">
              <w:rPr>
                <w:rFonts w:ascii="Arial" w:hAnsi="Arial" w:cs="Arial"/>
              </w:rPr>
              <w:t xml:space="preserve"> &amp; Simon 1997) un système de régulation des comportements au sein d’une organisation. Ce cours présentera le contrôle de gestion comme un moyen de maîtriser une organisation à travers ses acteurs, de développer des actions correctrices en liaison avec une stratégie, d’adapter plutôt que d’optimiser. Les étudiants se familiariseront avec les techniques d’analyse les plus courantes, qui feront l’objet d’applications concrètes.</w:t>
            </w:r>
          </w:p>
        </w:tc>
      </w:tr>
      <w:tr w:rsidR="00316E2B" w:rsidRPr="00AD442B" w14:paraId="500E19E5" w14:textId="77777777" w:rsidTr="009B49A5">
        <w:tc>
          <w:tcPr>
            <w:tcW w:w="5000" w:type="pct"/>
            <w:gridSpan w:val="4"/>
          </w:tcPr>
          <w:p w14:paraId="304C1A64"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Orientation bibliographique</w:t>
            </w:r>
          </w:p>
          <w:p w14:paraId="729D4D2F" w14:textId="77777777" w:rsidR="00316E2B" w:rsidRPr="00AD442B" w:rsidRDefault="00316E2B" w:rsidP="001F6A4B">
            <w:pPr>
              <w:keepNext/>
              <w:keepLines/>
              <w:jc w:val="both"/>
              <w:rPr>
                <w:rFonts w:ascii="Arial" w:hAnsi="Arial" w:cs="Arial"/>
              </w:rPr>
            </w:pPr>
            <w:r w:rsidRPr="00AD442B">
              <w:rPr>
                <w:rFonts w:ascii="Arial" w:hAnsi="Arial" w:cs="Arial"/>
              </w:rPr>
              <w:t xml:space="preserve">Berland N. &amp; De Rongé Y. [2010], </w:t>
            </w:r>
            <w:r w:rsidRPr="00AD442B">
              <w:rPr>
                <w:rFonts w:ascii="Arial" w:hAnsi="Arial" w:cs="Arial"/>
                <w:i/>
              </w:rPr>
              <w:t>Contrôle de gestion, perspectives stratégiques et managériales</w:t>
            </w:r>
            <w:r w:rsidRPr="00AD442B">
              <w:rPr>
                <w:rFonts w:ascii="Arial" w:hAnsi="Arial" w:cs="Arial"/>
              </w:rPr>
              <w:t>, éd. Pearson, Paris.</w:t>
            </w:r>
          </w:p>
          <w:p w14:paraId="17A702A2" w14:textId="77777777" w:rsidR="00316E2B" w:rsidRPr="00AD442B" w:rsidRDefault="00316E2B" w:rsidP="001F6A4B">
            <w:pPr>
              <w:keepNext/>
              <w:keepLines/>
              <w:jc w:val="both"/>
              <w:rPr>
                <w:rFonts w:ascii="Arial" w:hAnsi="Arial" w:cs="Arial"/>
              </w:rPr>
            </w:pPr>
            <w:proofErr w:type="spellStart"/>
            <w:r w:rsidRPr="00AD442B">
              <w:rPr>
                <w:rFonts w:ascii="Arial" w:hAnsi="Arial" w:cs="Arial"/>
              </w:rPr>
              <w:t>Horngren</w:t>
            </w:r>
            <w:proofErr w:type="spellEnd"/>
            <w:r w:rsidRPr="00AD442B">
              <w:rPr>
                <w:rFonts w:ascii="Arial" w:hAnsi="Arial" w:cs="Arial"/>
              </w:rPr>
              <w:t xml:space="preserve"> C. [2006], </w:t>
            </w:r>
            <w:r w:rsidRPr="00AD442B">
              <w:rPr>
                <w:rFonts w:ascii="Arial" w:hAnsi="Arial" w:cs="Arial"/>
                <w:i/>
                <w:iCs/>
              </w:rPr>
              <w:t>Contrôle de gestion et gestion budgétaire</w:t>
            </w:r>
            <w:r w:rsidRPr="00AD442B">
              <w:rPr>
                <w:rFonts w:ascii="Arial" w:hAnsi="Arial" w:cs="Arial"/>
              </w:rPr>
              <w:t>, éd. Pearson Education, Paris.</w:t>
            </w:r>
          </w:p>
          <w:p w14:paraId="7D1CAC62" w14:textId="54684F45" w:rsidR="00A71827" w:rsidRPr="00AD442B" w:rsidRDefault="00316E2B" w:rsidP="001F6A4B">
            <w:pPr>
              <w:keepNext/>
              <w:keepLines/>
              <w:jc w:val="both"/>
              <w:rPr>
                <w:rFonts w:ascii="Arial" w:hAnsi="Arial" w:cs="Arial"/>
              </w:rPr>
            </w:pPr>
            <w:r w:rsidRPr="00AD442B">
              <w:rPr>
                <w:rFonts w:ascii="Arial" w:hAnsi="Arial" w:cs="Arial"/>
              </w:rPr>
              <w:t xml:space="preserve">Langlois G., Bonnier C. &amp; </w:t>
            </w:r>
            <w:proofErr w:type="spellStart"/>
            <w:r w:rsidRPr="00AD442B">
              <w:rPr>
                <w:rFonts w:ascii="Arial" w:hAnsi="Arial" w:cs="Arial"/>
              </w:rPr>
              <w:t>Bringer</w:t>
            </w:r>
            <w:proofErr w:type="spellEnd"/>
            <w:r w:rsidRPr="00AD442B">
              <w:rPr>
                <w:rFonts w:ascii="Arial" w:hAnsi="Arial" w:cs="Arial"/>
              </w:rPr>
              <w:t xml:space="preserve"> M. [2005], </w:t>
            </w:r>
            <w:r w:rsidRPr="00AD442B">
              <w:rPr>
                <w:rFonts w:ascii="Arial" w:hAnsi="Arial" w:cs="Arial"/>
                <w:i/>
                <w:iCs/>
              </w:rPr>
              <w:t>Contrôle de gestion</w:t>
            </w:r>
            <w:r w:rsidRPr="00AD442B">
              <w:rPr>
                <w:rFonts w:ascii="Arial" w:hAnsi="Arial" w:cs="Arial"/>
              </w:rPr>
              <w:t>, coll. Expertise Comptable, éd. Foucher, Paris</w:t>
            </w:r>
          </w:p>
        </w:tc>
      </w:tr>
      <w:tr w:rsidR="00316E2B" w:rsidRPr="00AD442B" w14:paraId="1BFBE6AF" w14:textId="77777777" w:rsidTr="009B49A5">
        <w:tc>
          <w:tcPr>
            <w:tcW w:w="5000" w:type="pct"/>
            <w:gridSpan w:val="4"/>
          </w:tcPr>
          <w:p w14:paraId="48044E6B" w14:textId="3F46F3F2" w:rsidR="00316E2B" w:rsidRPr="00AD442B" w:rsidRDefault="00316E2B" w:rsidP="001F6A4B">
            <w:pPr>
              <w:pStyle w:val="Livetpdagogiquetextecourant"/>
              <w:keepNext/>
              <w:keepLines/>
              <w:rPr>
                <w:b/>
                <w:sz w:val="22"/>
                <w:szCs w:val="22"/>
                <w:lang w:val="fr-FR"/>
              </w:rPr>
            </w:pPr>
            <w:r w:rsidRPr="00AD442B">
              <w:rPr>
                <w:b/>
                <w:sz w:val="22"/>
                <w:szCs w:val="22"/>
                <w:lang w:val="fr-FR"/>
              </w:rPr>
              <w:t xml:space="preserve">Plan du cours </w:t>
            </w:r>
          </w:p>
          <w:p w14:paraId="68412BBF"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Introduction générale</w:t>
            </w:r>
          </w:p>
          <w:p w14:paraId="2738262A" w14:textId="7248830C"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Chapitre 1 : </w:t>
            </w:r>
            <w:r w:rsidR="00A71827">
              <w:rPr>
                <w:rFonts w:ascii="Arial" w:eastAsia="Times New Roman" w:hAnsi="Arial" w:cs="Arial"/>
                <w:bCs/>
                <w:lang w:eastAsia="fr-FR"/>
              </w:rPr>
              <w:t>Les choix stratégiques des organisations et leur lien avec le contrôle de gestion</w:t>
            </w:r>
          </w:p>
          <w:p w14:paraId="301CE2B0" w14:textId="3D16750C"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Chapitre 2 : </w:t>
            </w:r>
            <w:r w:rsidR="00A71827">
              <w:rPr>
                <w:rFonts w:ascii="Arial" w:eastAsia="Times New Roman" w:hAnsi="Arial" w:cs="Arial"/>
                <w:bCs/>
                <w:lang w:eastAsia="fr-FR"/>
              </w:rPr>
              <w:t>Mesure de la performance, contrôle de gestion et incitations</w:t>
            </w:r>
          </w:p>
          <w:p w14:paraId="06E72C00" w14:textId="145EC285" w:rsidR="00A71827" w:rsidRDefault="00A71827" w:rsidP="001F6A4B">
            <w:pPr>
              <w:keepNext/>
              <w:keepLines/>
              <w:jc w:val="both"/>
              <w:outlineLvl w:val="2"/>
              <w:rPr>
                <w:rFonts w:ascii="Arial" w:eastAsia="Times New Roman" w:hAnsi="Arial" w:cs="Arial"/>
                <w:bCs/>
                <w:lang w:eastAsia="fr-FR"/>
              </w:rPr>
            </w:pPr>
            <w:r>
              <w:rPr>
                <w:rFonts w:ascii="Arial" w:eastAsia="Times New Roman" w:hAnsi="Arial" w:cs="Arial"/>
                <w:bCs/>
                <w:lang w:eastAsia="fr-FR"/>
              </w:rPr>
              <w:t>Chapitre 3 : Rôles et processus d’élaboration : le budget et ses critiques</w:t>
            </w:r>
          </w:p>
          <w:p w14:paraId="02734A74" w14:textId="19B356AB" w:rsidR="00316E2B" w:rsidRPr="00AD442B" w:rsidRDefault="00A71827" w:rsidP="00A71827">
            <w:pPr>
              <w:keepNext/>
              <w:keepLines/>
              <w:jc w:val="both"/>
              <w:outlineLvl w:val="2"/>
              <w:rPr>
                <w:rFonts w:ascii="Arial" w:eastAsia="Times New Roman" w:hAnsi="Arial" w:cs="Arial"/>
                <w:bCs/>
                <w:lang w:eastAsia="fr-FR"/>
              </w:rPr>
            </w:pPr>
            <w:r>
              <w:rPr>
                <w:rFonts w:ascii="Arial" w:eastAsia="Times New Roman" w:hAnsi="Arial" w:cs="Arial"/>
                <w:bCs/>
                <w:lang w:eastAsia="fr-FR"/>
              </w:rPr>
              <w:t>Chapitre 4 : Articulation et construction des budgets : ventes, approvisionnements, production</w:t>
            </w:r>
            <w:r w:rsidR="00316E2B" w:rsidRPr="00AD442B">
              <w:rPr>
                <w:rFonts w:ascii="Arial" w:eastAsia="Times New Roman" w:hAnsi="Arial" w:cs="Arial"/>
                <w:bCs/>
                <w:lang w:eastAsia="fr-FR"/>
              </w:rPr>
              <w:t xml:space="preserve"> </w:t>
            </w:r>
          </w:p>
        </w:tc>
      </w:tr>
      <w:tr w:rsidR="00316E2B" w:rsidRPr="00AD442B" w14:paraId="54DA2C28" w14:textId="77777777" w:rsidTr="009B49A5">
        <w:tc>
          <w:tcPr>
            <w:tcW w:w="793" w:type="pct"/>
            <w:vAlign w:val="center"/>
          </w:tcPr>
          <w:p w14:paraId="29CD974D"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4F3239A4" w14:textId="77777777" w:rsidR="00316E2B" w:rsidRPr="00AD442B" w:rsidRDefault="00316E2B" w:rsidP="001F6A4B">
            <w:pPr>
              <w:pStyle w:val="Livetpdagogiquetextecourant"/>
              <w:keepNext/>
              <w:keepLines/>
              <w:rPr>
                <w:sz w:val="22"/>
                <w:szCs w:val="22"/>
                <w:lang w:val="fr-FR"/>
              </w:rPr>
            </w:pPr>
            <w:r w:rsidRPr="00AD442B">
              <w:rPr>
                <w:sz w:val="22"/>
                <w:szCs w:val="22"/>
                <w:lang w:val="fr-FR"/>
              </w:rPr>
              <w:t>Travail personnel (exposé, Compte rendu de lecture) 25%/ Epreuve sur table (2h) 75%</w:t>
            </w:r>
          </w:p>
        </w:tc>
      </w:tr>
      <w:tr w:rsidR="00316E2B" w:rsidRPr="00AD442B" w14:paraId="78453A0C" w14:textId="77777777" w:rsidTr="009B49A5">
        <w:tc>
          <w:tcPr>
            <w:tcW w:w="793" w:type="pct"/>
            <w:vAlign w:val="center"/>
          </w:tcPr>
          <w:p w14:paraId="50DCE3BB"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51957AC" w14:textId="77777777" w:rsidR="00316E2B" w:rsidRPr="00AD442B" w:rsidRDefault="00316E2B" w:rsidP="001F6A4B">
            <w:pPr>
              <w:pStyle w:val="Livetpdagogiquetextecourant"/>
              <w:keepNext/>
              <w:keepLines/>
              <w:rPr>
                <w:sz w:val="22"/>
                <w:szCs w:val="22"/>
                <w:lang w:val="fr-FR"/>
              </w:rPr>
            </w:pPr>
            <w:r w:rsidRPr="00AD442B">
              <w:rPr>
                <w:sz w:val="22"/>
                <w:szCs w:val="22"/>
                <w:lang w:val="fr-FR"/>
              </w:rPr>
              <w:t>Epreuve sur table (2h)</w:t>
            </w:r>
          </w:p>
        </w:tc>
      </w:tr>
      <w:tr w:rsidR="00316E2B" w:rsidRPr="00AD442B" w14:paraId="573AC8A5" w14:textId="77777777" w:rsidTr="009B49A5">
        <w:tc>
          <w:tcPr>
            <w:tcW w:w="4471" w:type="pct"/>
            <w:gridSpan w:val="3"/>
          </w:tcPr>
          <w:p w14:paraId="12D0D307" w14:textId="77777777" w:rsidR="00316E2B" w:rsidRPr="00AD442B" w:rsidRDefault="00316E2B"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703C5FF9" w14:textId="77777777" w:rsidR="00316E2B" w:rsidRPr="00AD442B" w:rsidRDefault="00316E2B" w:rsidP="001F6A4B">
            <w:pPr>
              <w:pStyle w:val="Livetpdagogiquetextecourant"/>
              <w:keepNext/>
              <w:keepLines/>
              <w:rPr>
                <w:sz w:val="22"/>
                <w:szCs w:val="22"/>
                <w:lang w:val="fr-FR"/>
              </w:rPr>
            </w:pPr>
            <w:r w:rsidRPr="00AD442B">
              <w:rPr>
                <w:sz w:val="22"/>
                <w:szCs w:val="22"/>
                <w:lang w:val="fr-FR"/>
              </w:rPr>
              <w:t>Non</w:t>
            </w:r>
          </w:p>
        </w:tc>
      </w:tr>
    </w:tbl>
    <w:p w14:paraId="48669A09" w14:textId="77777777" w:rsidR="00316E2B" w:rsidRPr="00AD442B" w:rsidRDefault="00316E2B"/>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1298381E" w14:textId="77777777" w:rsidTr="009B49A5">
        <w:tc>
          <w:tcPr>
            <w:tcW w:w="793" w:type="pct"/>
            <w:vAlign w:val="center"/>
          </w:tcPr>
          <w:p w14:paraId="023ABF30" w14:textId="00ABAF41"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3HEO8001</w:t>
            </w:r>
          </w:p>
          <w:p w14:paraId="22C5551A"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075E96ED"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Marketing</w:t>
            </w:r>
          </w:p>
        </w:tc>
        <w:tc>
          <w:tcPr>
            <w:tcW w:w="1628" w:type="pct"/>
            <w:vAlign w:val="center"/>
          </w:tcPr>
          <w:p w14:paraId="52D0A95C"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Mme Nathalie VEG-SALA</w:t>
            </w:r>
          </w:p>
        </w:tc>
        <w:tc>
          <w:tcPr>
            <w:tcW w:w="529" w:type="pct"/>
            <w:vAlign w:val="center"/>
          </w:tcPr>
          <w:p w14:paraId="29FE0F28"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169C5527" w14:textId="77777777" w:rsidTr="009B49A5">
        <w:tc>
          <w:tcPr>
            <w:tcW w:w="5000" w:type="pct"/>
            <w:gridSpan w:val="4"/>
          </w:tcPr>
          <w:p w14:paraId="71B96858"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70E4DA6C" w14:textId="77777777" w:rsidR="00CF0516" w:rsidRPr="00AD442B" w:rsidRDefault="00CF0516" w:rsidP="001F6A4B">
            <w:pPr>
              <w:pStyle w:val="mkttexte"/>
              <w:keepNext/>
              <w:keepLines/>
              <w:spacing w:before="0" w:beforeAutospacing="0" w:after="0" w:afterAutospacing="0"/>
              <w:jc w:val="both"/>
              <w:rPr>
                <w:rFonts w:ascii="Arial" w:hAnsi="Arial" w:cs="Arial"/>
                <w:sz w:val="22"/>
                <w:szCs w:val="22"/>
              </w:rPr>
            </w:pPr>
            <w:r w:rsidRPr="00AD442B">
              <w:rPr>
                <w:rFonts w:ascii="Arial" w:hAnsi="Arial" w:cs="Arial"/>
                <w:sz w:val="22"/>
                <w:szCs w:val="22"/>
              </w:rPr>
              <w:t xml:space="preserve">Le cours a pour objectif d'acquérir les notions essentielles sur le marketing appliqué au secteur des associations. Il vise à comprendre l’intérêt pour les associations d’utiliser les outils et concepts du marketing afin d’optimiser leurs actions et la mise en œuvre de leurs projets. Les étudiants pourront, lors de cet enseignement, manipuler ces principaux instruments grâce à des études de cas. </w:t>
            </w:r>
          </w:p>
        </w:tc>
      </w:tr>
      <w:tr w:rsidR="00CF0516" w:rsidRPr="00AD442B" w14:paraId="3E8EB5C2" w14:textId="77777777" w:rsidTr="009B49A5">
        <w:tc>
          <w:tcPr>
            <w:tcW w:w="5000" w:type="pct"/>
            <w:gridSpan w:val="4"/>
          </w:tcPr>
          <w:p w14:paraId="067B6CA6"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4803C79D" w14:textId="77777777" w:rsidR="00CF0516" w:rsidRPr="00AD442B" w:rsidRDefault="00CF0516" w:rsidP="001F6A4B">
            <w:pPr>
              <w:pStyle w:val="lieninverse"/>
              <w:keepNext/>
              <w:keepLines/>
              <w:shd w:val="clear" w:color="auto" w:fill="FFFFFF"/>
              <w:spacing w:before="0" w:beforeAutospacing="0" w:after="0" w:afterAutospacing="0"/>
              <w:jc w:val="both"/>
              <w:rPr>
                <w:rFonts w:ascii="Arial" w:eastAsia="SimSun" w:hAnsi="Arial" w:cs="Arial"/>
                <w:sz w:val="22"/>
                <w:szCs w:val="22"/>
                <w:lang w:eastAsia="zh-CN"/>
              </w:rPr>
            </w:pPr>
            <w:r w:rsidRPr="00AD442B">
              <w:rPr>
                <w:rFonts w:ascii="Arial" w:eastAsia="SimSun" w:hAnsi="Arial" w:cs="Arial"/>
                <w:i/>
                <w:sz w:val="22"/>
                <w:szCs w:val="22"/>
                <w:lang w:eastAsia="zh-CN"/>
              </w:rPr>
              <w:t>Marketing et communication des associations</w:t>
            </w:r>
            <w:r w:rsidRPr="00AD442B">
              <w:rPr>
                <w:rFonts w:ascii="Arial" w:eastAsia="SimSun" w:hAnsi="Arial" w:cs="Arial"/>
                <w:sz w:val="22"/>
                <w:szCs w:val="22"/>
                <w:lang w:eastAsia="zh-CN"/>
              </w:rPr>
              <w:t xml:space="preserve">, </w:t>
            </w:r>
            <w:proofErr w:type="spellStart"/>
            <w:r w:rsidRPr="00AD442B">
              <w:rPr>
                <w:rFonts w:ascii="Arial" w:eastAsia="SimSun" w:hAnsi="Arial" w:cs="Arial"/>
                <w:sz w:val="22"/>
                <w:szCs w:val="22"/>
                <w:lang w:eastAsia="zh-CN"/>
              </w:rPr>
              <w:t>Gallopel</w:t>
            </w:r>
            <w:proofErr w:type="spellEnd"/>
            <w:r w:rsidRPr="00AD442B">
              <w:rPr>
                <w:rFonts w:ascii="Arial" w:eastAsia="SimSun" w:hAnsi="Arial" w:cs="Arial"/>
                <w:sz w:val="22"/>
                <w:szCs w:val="22"/>
                <w:lang w:eastAsia="zh-CN"/>
              </w:rPr>
              <w:t xml:space="preserve">-Morvan, K., &amp; </w:t>
            </w:r>
            <w:proofErr w:type="spellStart"/>
            <w:r w:rsidRPr="00AD442B">
              <w:rPr>
                <w:rFonts w:ascii="Arial" w:eastAsia="SimSun" w:hAnsi="Arial" w:cs="Arial"/>
                <w:sz w:val="22"/>
                <w:szCs w:val="22"/>
                <w:lang w:eastAsia="zh-CN"/>
              </w:rPr>
              <w:t>Birambeau</w:t>
            </w:r>
            <w:proofErr w:type="spellEnd"/>
            <w:r w:rsidRPr="00AD442B">
              <w:rPr>
                <w:rFonts w:ascii="Arial" w:eastAsia="SimSun" w:hAnsi="Arial" w:cs="Arial"/>
                <w:sz w:val="22"/>
                <w:szCs w:val="22"/>
                <w:lang w:eastAsia="zh-CN"/>
              </w:rPr>
              <w:t xml:space="preserve">, P. (2008), </w:t>
            </w:r>
            <w:proofErr w:type="spellStart"/>
            <w:r w:rsidRPr="00AD442B">
              <w:rPr>
                <w:rFonts w:ascii="Arial" w:eastAsia="SimSun" w:hAnsi="Arial" w:cs="Arial"/>
                <w:sz w:val="22"/>
                <w:szCs w:val="22"/>
                <w:lang w:eastAsia="zh-CN"/>
              </w:rPr>
              <w:t>Dunod</w:t>
            </w:r>
            <w:proofErr w:type="spellEnd"/>
            <w:r w:rsidRPr="00AD442B">
              <w:rPr>
                <w:rFonts w:ascii="Arial" w:eastAsia="SimSun" w:hAnsi="Arial" w:cs="Arial"/>
                <w:sz w:val="22"/>
                <w:szCs w:val="22"/>
                <w:lang w:eastAsia="zh-CN"/>
              </w:rPr>
              <w:t xml:space="preserve">. </w:t>
            </w:r>
          </w:p>
          <w:p w14:paraId="540DAB6C" w14:textId="77777777" w:rsidR="00CF0516" w:rsidRPr="00363069" w:rsidRDefault="00CF0516" w:rsidP="001F6A4B">
            <w:pPr>
              <w:pStyle w:val="lieninverse"/>
              <w:keepNext/>
              <w:keepLines/>
              <w:shd w:val="clear" w:color="auto" w:fill="FFFFFF"/>
              <w:spacing w:before="0" w:beforeAutospacing="0" w:after="0" w:afterAutospacing="0"/>
              <w:jc w:val="both"/>
              <w:rPr>
                <w:rFonts w:ascii="Arial" w:eastAsia="SimSun" w:hAnsi="Arial" w:cs="Arial"/>
                <w:sz w:val="22"/>
                <w:szCs w:val="22"/>
                <w:lang w:val="en-US" w:eastAsia="zh-CN"/>
              </w:rPr>
            </w:pPr>
            <w:r w:rsidRPr="00363069">
              <w:rPr>
                <w:rFonts w:ascii="Arial" w:eastAsia="SimSun" w:hAnsi="Arial" w:cs="Arial"/>
                <w:i/>
                <w:sz w:val="22"/>
                <w:szCs w:val="22"/>
                <w:lang w:val="en-US" w:eastAsia="zh-CN"/>
              </w:rPr>
              <w:t>Marketing Management</w:t>
            </w:r>
            <w:r w:rsidRPr="00363069">
              <w:rPr>
                <w:rFonts w:ascii="Arial" w:eastAsia="SimSun" w:hAnsi="Arial" w:cs="Arial"/>
                <w:sz w:val="22"/>
                <w:szCs w:val="22"/>
                <w:lang w:val="en-US" w:eastAsia="zh-CN"/>
              </w:rPr>
              <w:t xml:space="preserve">, Kotler, P., Dubois, B., &amp; </w:t>
            </w:r>
            <w:proofErr w:type="spellStart"/>
            <w:r w:rsidRPr="00363069">
              <w:rPr>
                <w:rFonts w:ascii="Arial" w:eastAsia="SimSun" w:hAnsi="Arial" w:cs="Arial"/>
                <w:sz w:val="22"/>
                <w:szCs w:val="22"/>
                <w:lang w:val="en-US" w:eastAsia="zh-CN"/>
              </w:rPr>
              <w:t>Manceau</w:t>
            </w:r>
            <w:proofErr w:type="spellEnd"/>
            <w:r w:rsidRPr="00363069">
              <w:rPr>
                <w:rFonts w:ascii="Arial" w:eastAsia="SimSun" w:hAnsi="Arial" w:cs="Arial"/>
                <w:sz w:val="22"/>
                <w:szCs w:val="22"/>
                <w:lang w:val="en-US" w:eastAsia="zh-CN"/>
              </w:rPr>
              <w:t>, D. (2003), 11</w:t>
            </w:r>
            <w:r w:rsidRPr="00363069">
              <w:rPr>
                <w:rFonts w:ascii="Arial" w:eastAsia="SimSun" w:hAnsi="Arial" w:cs="Arial"/>
                <w:sz w:val="22"/>
                <w:szCs w:val="22"/>
                <w:vertAlign w:val="superscript"/>
                <w:lang w:val="en-US" w:eastAsia="zh-CN"/>
              </w:rPr>
              <w:t>ème</w:t>
            </w:r>
            <w:r w:rsidRPr="00363069">
              <w:rPr>
                <w:rFonts w:ascii="Arial" w:eastAsia="SimSun" w:hAnsi="Arial" w:cs="Arial"/>
                <w:sz w:val="22"/>
                <w:szCs w:val="22"/>
                <w:lang w:val="en-US" w:eastAsia="zh-CN"/>
              </w:rPr>
              <w:t xml:space="preserve">. </w:t>
            </w:r>
            <w:proofErr w:type="gramStart"/>
            <w:r w:rsidRPr="00363069">
              <w:rPr>
                <w:rFonts w:ascii="Arial" w:eastAsia="SimSun" w:hAnsi="Arial" w:cs="Arial"/>
                <w:sz w:val="22"/>
                <w:szCs w:val="22"/>
                <w:lang w:val="en-US" w:eastAsia="zh-CN"/>
              </w:rPr>
              <w:t>ed</w:t>
            </w:r>
            <w:proofErr w:type="gramEnd"/>
            <w:r w:rsidRPr="00363069">
              <w:rPr>
                <w:rFonts w:ascii="Arial" w:eastAsia="SimSun" w:hAnsi="Arial" w:cs="Arial"/>
                <w:sz w:val="22"/>
                <w:szCs w:val="22"/>
                <w:lang w:val="en-US" w:eastAsia="zh-CN"/>
              </w:rPr>
              <w:t xml:space="preserve">. Pearson education. </w:t>
            </w:r>
          </w:p>
          <w:p w14:paraId="2B7642D3" w14:textId="77777777" w:rsidR="00CF0516" w:rsidRPr="00AD442B" w:rsidRDefault="00CF0516" w:rsidP="001F6A4B">
            <w:pPr>
              <w:pStyle w:val="lieninverse"/>
              <w:keepNext/>
              <w:keepLines/>
              <w:shd w:val="clear" w:color="auto" w:fill="FFFFFF"/>
              <w:spacing w:before="0" w:beforeAutospacing="0" w:after="0" w:afterAutospacing="0"/>
              <w:jc w:val="both"/>
              <w:rPr>
                <w:rFonts w:ascii="Arial" w:eastAsia="SimSun" w:hAnsi="Arial" w:cs="Arial"/>
                <w:sz w:val="22"/>
                <w:szCs w:val="22"/>
                <w:lang w:eastAsia="zh-CN"/>
              </w:rPr>
            </w:pPr>
            <w:r w:rsidRPr="00AD442B">
              <w:rPr>
                <w:rFonts w:ascii="Arial" w:eastAsia="SimSun" w:hAnsi="Arial" w:cs="Arial"/>
                <w:i/>
                <w:sz w:val="22"/>
                <w:szCs w:val="22"/>
                <w:lang w:eastAsia="zh-CN"/>
              </w:rPr>
              <w:t>Communication des associations</w:t>
            </w:r>
            <w:r w:rsidRPr="00AD442B">
              <w:rPr>
                <w:rFonts w:ascii="Arial" w:eastAsia="SimSun" w:hAnsi="Arial" w:cs="Arial"/>
                <w:sz w:val="22"/>
                <w:szCs w:val="22"/>
                <w:lang w:eastAsia="zh-CN"/>
              </w:rPr>
              <w:t xml:space="preserve">. </w:t>
            </w:r>
            <w:proofErr w:type="spellStart"/>
            <w:r w:rsidRPr="00AD442B">
              <w:rPr>
                <w:rFonts w:ascii="Arial" w:eastAsia="SimSun" w:hAnsi="Arial" w:cs="Arial"/>
                <w:sz w:val="22"/>
                <w:szCs w:val="22"/>
                <w:lang w:eastAsia="zh-CN"/>
              </w:rPr>
              <w:t>Libaert</w:t>
            </w:r>
            <w:proofErr w:type="spellEnd"/>
            <w:r w:rsidRPr="00AD442B">
              <w:rPr>
                <w:rFonts w:ascii="Arial" w:eastAsia="SimSun" w:hAnsi="Arial" w:cs="Arial"/>
                <w:sz w:val="22"/>
                <w:szCs w:val="22"/>
                <w:lang w:eastAsia="zh-CN"/>
              </w:rPr>
              <w:t>, T., &amp; Pierlot, J. (2009)</w:t>
            </w:r>
          </w:p>
          <w:p w14:paraId="72EE6467" w14:textId="77777777" w:rsidR="00CF0516" w:rsidRPr="00AD442B" w:rsidRDefault="00CF0516" w:rsidP="001F6A4B">
            <w:pPr>
              <w:pStyle w:val="lieninverse"/>
              <w:keepNext/>
              <w:keepLines/>
              <w:shd w:val="clear" w:color="auto" w:fill="FFFFFF"/>
              <w:spacing w:before="0" w:beforeAutospacing="0" w:after="0" w:afterAutospacing="0"/>
              <w:jc w:val="both"/>
              <w:rPr>
                <w:rFonts w:ascii="Arial" w:eastAsia="SimSun" w:hAnsi="Arial" w:cs="Arial"/>
                <w:sz w:val="22"/>
                <w:szCs w:val="22"/>
                <w:lang w:eastAsia="zh-CN"/>
              </w:rPr>
            </w:pPr>
            <w:r w:rsidRPr="00AD442B">
              <w:rPr>
                <w:rFonts w:ascii="Arial" w:eastAsia="SimSun" w:hAnsi="Arial" w:cs="Arial"/>
                <w:i/>
                <w:sz w:val="22"/>
                <w:szCs w:val="22"/>
                <w:lang w:eastAsia="zh-CN"/>
              </w:rPr>
              <w:t>Au cœur de la marque, Les clés du Management de la marque</w:t>
            </w:r>
            <w:r w:rsidRPr="00AD442B">
              <w:rPr>
                <w:rFonts w:ascii="Arial" w:eastAsia="SimSun" w:hAnsi="Arial" w:cs="Arial"/>
                <w:sz w:val="22"/>
                <w:szCs w:val="22"/>
                <w:lang w:eastAsia="zh-CN"/>
              </w:rPr>
              <w:t>, Michel, G. (2009), (2</w:t>
            </w:r>
            <w:r w:rsidRPr="00AD442B">
              <w:rPr>
                <w:rFonts w:ascii="Arial" w:eastAsia="SimSun" w:hAnsi="Arial" w:cs="Arial"/>
                <w:sz w:val="22"/>
                <w:szCs w:val="22"/>
                <w:vertAlign w:val="superscript"/>
                <w:lang w:eastAsia="zh-CN"/>
              </w:rPr>
              <w:t>nde</w:t>
            </w:r>
            <w:r w:rsidRPr="00AD442B">
              <w:rPr>
                <w:rFonts w:ascii="Arial" w:eastAsia="SimSun" w:hAnsi="Arial" w:cs="Arial"/>
                <w:sz w:val="22"/>
                <w:szCs w:val="22"/>
                <w:lang w:eastAsia="zh-CN"/>
              </w:rPr>
              <w:t xml:space="preserve"> édition), </w:t>
            </w:r>
            <w:proofErr w:type="spellStart"/>
            <w:r w:rsidRPr="00AD442B">
              <w:rPr>
                <w:rFonts w:ascii="Arial" w:eastAsia="SimSun" w:hAnsi="Arial" w:cs="Arial"/>
                <w:sz w:val="22"/>
                <w:szCs w:val="22"/>
                <w:lang w:eastAsia="zh-CN"/>
              </w:rPr>
              <w:t>Dunod</w:t>
            </w:r>
            <w:proofErr w:type="spellEnd"/>
            <w:r w:rsidRPr="00AD442B">
              <w:rPr>
                <w:rFonts w:ascii="Arial" w:eastAsia="SimSun" w:hAnsi="Arial" w:cs="Arial"/>
                <w:sz w:val="22"/>
                <w:szCs w:val="22"/>
                <w:lang w:eastAsia="zh-CN"/>
              </w:rPr>
              <w:t xml:space="preserve"> </w:t>
            </w:r>
          </w:p>
        </w:tc>
      </w:tr>
      <w:tr w:rsidR="00CF0516" w:rsidRPr="00AD442B" w14:paraId="4AF248F5" w14:textId="77777777" w:rsidTr="009B49A5">
        <w:tc>
          <w:tcPr>
            <w:tcW w:w="5000" w:type="pct"/>
            <w:gridSpan w:val="4"/>
          </w:tcPr>
          <w:p w14:paraId="03DFB483"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381CC1AF"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Marketing et association</w:t>
            </w:r>
          </w:p>
          <w:p w14:paraId="423F23FA"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Marketing stratégique : segmentation, ciblage, positionnement</w:t>
            </w:r>
          </w:p>
          <w:p w14:paraId="0B53F9A7"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La marque associative</w:t>
            </w:r>
          </w:p>
          <w:p w14:paraId="2F9D2840"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Comment récolter des fonds auprès des particuliers ?</w:t>
            </w:r>
          </w:p>
          <w:p w14:paraId="3B1DFC03"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Comment conclure des partenariats avec les entreprises ?</w:t>
            </w:r>
          </w:p>
          <w:p w14:paraId="0859D3FD"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Comment mener une politique de communication efficace ?</w:t>
            </w:r>
          </w:p>
          <w:p w14:paraId="79263CAA" w14:textId="77777777" w:rsidR="00CF0516" w:rsidRPr="00AD442B" w:rsidRDefault="00CF0516" w:rsidP="001F6A4B">
            <w:pPr>
              <w:keepNext/>
              <w:keepLines/>
              <w:numPr>
                <w:ilvl w:val="0"/>
                <w:numId w:val="2"/>
              </w:numPr>
              <w:jc w:val="both"/>
              <w:rPr>
                <w:rFonts w:ascii="Arial" w:eastAsia="SimSun" w:hAnsi="Arial" w:cs="Arial"/>
                <w:lang w:eastAsia="zh-CN"/>
              </w:rPr>
            </w:pPr>
            <w:r w:rsidRPr="00AD442B">
              <w:rPr>
                <w:rFonts w:ascii="Arial" w:eastAsia="SimSun" w:hAnsi="Arial" w:cs="Arial"/>
                <w:lang w:eastAsia="zh-CN"/>
              </w:rPr>
              <w:t>Comment gérer l’utilisation d’Internet dans le monde associatif ?</w:t>
            </w:r>
          </w:p>
        </w:tc>
      </w:tr>
      <w:tr w:rsidR="00CF0516" w:rsidRPr="00AD442B" w14:paraId="3785BB68" w14:textId="77777777" w:rsidTr="009B49A5">
        <w:tc>
          <w:tcPr>
            <w:tcW w:w="793" w:type="pct"/>
            <w:vAlign w:val="center"/>
          </w:tcPr>
          <w:p w14:paraId="4BE5BAF1"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47418485" w14:textId="77777777" w:rsidR="00CF0516" w:rsidRPr="00AD442B" w:rsidRDefault="00CF0516" w:rsidP="001F6A4B">
            <w:pPr>
              <w:keepNext/>
              <w:keepLines/>
              <w:jc w:val="both"/>
              <w:rPr>
                <w:rFonts w:ascii="Arial" w:hAnsi="Arial" w:cs="Arial"/>
              </w:rPr>
            </w:pPr>
            <w:r w:rsidRPr="00AD442B">
              <w:rPr>
                <w:rFonts w:ascii="Arial" w:hAnsi="Arial" w:cs="Arial"/>
              </w:rPr>
              <w:t xml:space="preserve">Etude de cas (durée 2h) </w:t>
            </w:r>
          </w:p>
        </w:tc>
      </w:tr>
      <w:tr w:rsidR="00CF0516" w:rsidRPr="00AD442B" w14:paraId="3AC6065B" w14:textId="77777777" w:rsidTr="009B49A5">
        <w:tc>
          <w:tcPr>
            <w:tcW w:w="793" w:type="pct"/>
            <w:vAlign w:val="center"/>
          </w:tcPr>
          <w:p w14:paraId="20735D80"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04D6AD61" w14:textId="77777777" w:rsidR="00CF0516" w:rsidRPr="00AD442B" w:rsidRDefault="00CF0516" w:rsidP="001F6A4B">
            <w:pPr>
              <w:pStyle w:val="Livetpdagogiquetextecourant"/>
              <w:keepNext/>
              <w:keepLines/>
              <w:rPr>
                <w:sz w:val="22"/>
                <w:szCs w:val="22"/>
                <w:lang w:val="fr-FR"/>
              </w:rPr>
            </w:pPr>
            <w:r w:rsidRPr="00363069">
              <w:rPr>
                <w:sz w:val="22"/>
                <w:szCs w:val="22"/>
                <w:lang w:val="fr-FR"/>
              </w:rPr>
              <w:t>Etude de cas (durée 2h)</w:t>
            </w:r>
          </w:p>
        </w:tc>
      </w:tr>
      <w:tr w:rsidR="00CF0516" w:rsidRPr="00AD442B" w14:paraId="12BB669C" w14:textId="77777777" w:rsidTr="009B49A5">
        <w:tc>
          <w:tcPr>
            <w:tcW w:w="4471" w:type="pct"/>
            <w:gridSpan w:val="3"/>
          </w:tcPr>
          <w:p w14:paraId="59EE99AA"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3189E8F9"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56CC37E7" w14:textId="7DD67D92" w:rsidR="00CF0516" w:rsidRDefault="00CF0516"/>
    <w:tbl>
      <w:tblPr>
        <w:tblStyle w:val="Grilledutableau"/>
        <w:tblW w:w="5000" w:type="pct"/>
        <w:tblLook w:val="04A0" w:firstRow="1" w:lastRow="0" w:firstColumn="1" w:lastColumn="0" w:noHBand="0" w:noVBand="1"/>
      </w:tblPr>
      <w:tblGrid>
        <w:gridCol w:w="1473"/>
        <w:gridCol w:w="3808"/>
        <w:gridCol w:w="3024"/>
        <w:gridCol w:w="983"/>
      </w:tblGrid>
      <w:tr w:rsidR="00C52703" w:rsidRPr="00AD442B" w14:paraId="0545DE97" w14:textId="77777777" w:rsidTr="00C52703">
        <w:tc>
          <w:tcPr>
            <w:tcW w:w="793" w:type="pct"/>
            <w:vAlign w:val="center"/>
          </w:tcPr>
          <w:p w14:paraId="11204E38" w14:textId="20080C01" w:rsidR="00C52703" w:rsidRPr="00AD442B" w:rsidRDefault="00363069" w:rsidP="00C52703">
            <w:pPr>
              <w:pStyle w:val="Livetpdagogiquetextecourant"/>
              <w:keepNext/>
              <w:keepLines/>
              <w:jc w:val="center"/>
              <w:rPr>
                <w:b/>
                <w:sz w:val="22"/>
                <w:szCs w:val="22"/>
                <w:lang w:val="fr-FR"/>
              </w:rPr>
            </w:pPr>
            <w:r>
              <w:rPr>
                <w:b/>
                <w:sz w:val="22"/>
                <w:szCs w:val="22"/>
                <w:lang w:val="fr-FR"/>
              </w:rPr>
              <w:lastRenderedPageBreak/>
              <w:t>3HEE7007</w:t>
            </w:r>
          </w:p>
          <w:p w14:paraId="1F6569DA" w14:textId="77777777" w:rsidR="00C52703" w:rsidRPr="00AD442B" w:rsidRDefault="00C52703" w:rsidP="00C52703">
            <w:pPr>
              <w:pStyle w:val="Livetpdagogiquetextecourant"/>
              <w:keepNext/>
              <w:keepLines/>
              <w:jc w:val="center"/>
              <w:rPr>
                <w:b/>
                <w:sz w:val="22"/>
                <w:szCs w:val="22"/>
                <w:lang w:val="fr-FR"/>
              </w:rPr>
            </w:pPr>
          </w:p>
        </w:tc>
        <w:tc>
          <w:tcPr>
            <w:tcW w:w="2050" w:type="pct"/>
            <w:vAlign w:val="center"/>
          </w:tcPr>
          <w:p w14:paraId="109A89D2" w14:textId="5A2FA55D" w:rsidR="00C52703" w:rsidRPr="00AD442B" w:rsidRDefault="00C52703" w:rsidP="00C52703">
            <w:pPr>
              <w:pStyle w:val="Livetpdagogiquetextecourant"/>
              <w:keepNext/>
              <w:keepLines/>
              <w:jc w:val="center"/>
              <w:rPr>
                <w:b/>
                <w:sz w:val="22"/>
                <w:szCs w:val="22"/>
                <w:lang w:val="fr-FR"/>
              </w:rPr>
            </w:pPr>
            <w:r w:rsidRPr="00AD442B">
              <w:rPr>
                <w:b/>
                <w:sz w:val="22"/>
                <w:szCs w:val="22"/>
                <w:lang w:val="fr-FR"/>
              </w:rPr>
              <w:t>M</w:t>
            </w:r>
            <w:r>
              <w:rPr>
                <w:b/>
                <w:sz w:val="22"/>
                <w:szCs w:val="22"/>
                <w:lang w:val="fr-FR"/>
              </w:rPr>
              <w:t>éthodes d’évaluation des politiques publiques</w:t>
            </w:r>
          </w:p>
        </w:tc>
        <w:tc>
          <w:tcPr>
            <w:tcW w:w="1628" w:type="pct"/>
            <w:vAlign w:val="center"/>
          </w:tcPr>
          <w:p w14:paraId="13A5E48E" w14:textId="06E9470A" w:rsidR="00C52703" w:rsidRPr="00AD442B" w:rsidRDefault="00C52703" w:rsidP="00C52703">
            <w:pPr>
              <w:pStyle w:val="Livetpdagogiquetextecourant"/>
              <w:keepNext/>
              <w:keepLines/>
              <w:jc w:val="center"/>
              <w:rPr>
                <w:b/>
                <w:sz w:val="22"/>
                <w:szCs w:val="22"/>
                <w:lang w:val="fr-FR"/>
              </w:rPr>
            </w:pPr>
            <w:r w:rsidRPr="00AD442B">
              <w:rPr>
                <w:b/>
                <w:sz w:val="22"/>
                <w:szCs w:val="22"/>
                <w:lang w:val="fr-FR"/>
              </w:rPr>
              <w:t xml:space="preserve">Mme </w:t>
            </w:r>
            <w:r>
              <w:rPr>
                <w:b/>
                <w:sz w:val="22"/>
                <w:szCs w:val="22"/>
                <w:lang w:val="fr-FR"/>
              </w:rPr>
              <w:t>Dominique MEURS</w:t>
            </w:r>
          </w:p>
        </w:tc>
        <w:tc>
          <w:tcPr>
            <w:tcW w:w="529" w:type="pct"/>
            <w:vAlign w:val="center"/>
          </w:tcPr>
          <w:p w14:paraId="5E3DD5F4" w14:textId="77777777" w:rsidR="00C52703" w:rsidRPr="00AD442B" w:rsidRDefault="00C52703" w:rsidP="00C52703">
            <w:pPr>
              <w:pStyle w:val="Livetpdagogiquetextecourant"/>
              <w:keepNext/>
              <w:keepLines/>
              <w:jc w:val="center"/>
              <w:rPr>
                <w:b/>
                <w:sz w:val="22"/>
                <w:szCs w:val="22"/>
                <w:lang w:val="fr-FR"/>
              </w:rPr>
            </w:pPr>
            <w:r w:rsidRPr="00AD442B">
              <w:rPr>
                <w:b/>
                <w:sz w:val="22"/>
                <w:szCs w:val="22"/>
                <w:lang w:val="fr-FR"/>
              </w:rPr>
              <w:t>24 h CM</w:t>
            </w:r>
          </w:p>
        </w:tc>
      </w:tr>
      <w:tr w:rsidR="00C52703" w:rsidRPr="00AD442B" w14:paraId="3AE730B5" w14:textId="77777777" w:rsidTr="00C52703">
        <w:tc>
          <w:tcPr>
            <w:tcW w:w="5000" w:type="pct"/>
            <w:gridSpan w:val="4"/>
          </w:tcPr>
          <w:p w14:paraId="6478FE60" w14:textId="77777777" w:rsidR="00C52703" w:rsidRPr="00E4402E" w:rsidRDefault="00C52703" w:rsidP="00C52703">
            <w:pPr>
              <w:pStyle w:val="Livetpdagogiquetextecourant"/>
              <w:keepNext/>
              <w:keepLines/>
              <w:rPr>
                <w:b/>
                <w:sz w:val="22"/>
                <w:szCs w:val="22"/>
                <w:lang w:val="fr-FR"/>
              </w:rPr>
            </w:pPr>
            <w:r w:rsidRPr="00E4402E">
              <w:rPr>
                <w:b/>
                <w:sz w:val="22"/>
                <w:szCs w:val="22"/>
                <w:lang w:val="fr-FR"/>
              </w:rPr>
              <w:t>Intitulé précis/descriptif du cours</w:t>
            </w:r>
          </w:p>
          <w:p w14:paraId="10C39992" w14:textId="2B742D44" w:rsidR="00C52703" w:rsidRPr="00E4402E" w:rsidRDefault="00E4402E" w:rsidP="00E4402E">
            <w:pPr>
              <w:jc w:val="both"/>
              <w:rPr>
                <w:rFonts w:ascii="Arial" w:hAnsi="Arial" w:cs="Arial"/>
                <w:bCs/>
              </w:rPr>
            </w:pPr>
            <w:r w:rsidRPr="00E4402E">
              <w:rPr>
                <w:rFonts w:ascii="Arial" w:hAnsi="Arial" w:cs="Arial"/>
                <w:bCs/>
              </w:rPr>
              <w:t xml:space="preserve">L’Etat intervient dans la sphère économique, en utilisant de plus en plus souvent des politiques ciblées sur des populations ou sur un enjeu spécifique. Depuis une dizaine années, ces politiques font de plus en plus souvent l’objet d’expérimentations, avant ou après leur mise en place, afin d’évaluer leur impact et de comparer aux coûts engagés. De plus, la loi de 2008 a rendu obligatoire l’évaluation de l’impact de tout nouveau projet de loi. Les sujets couvrent une large palette. Par exemple, est-ce que des classes à effectifs moins nombreux ont un meilleur taux de réussite scolaire? Est-ce qu’un CV anonyme augmente les chances d’entretien pour les femmes ou les personnes dont le nom est à consonance étrangère ? Est-ce que la baisse des charges sociales sur les salaires a un effet positif sur l’emploi ? Ce cours présentera les objectifs et les principales méthodes d’évaluation des politiques publiques. Les différentes approches seront abordées à travers des exemples d’expérimentation faite sur les questions d’emploi et de comportements des employeurs (embauches) ou des actifs (choix de participation). </w:t>
            </w:r>
          </w:p>
        </w:tc>
      </w:tr>
      <w:tr w:rsidR="00C52703" w:rsidRPr="00AD442B" w14:paraId="277D64F7" w14:textId="77777777" w:rsidTr="00C52703">
        <w:tc>
          <w:tcPr>
            <w:tcW w:w="5000" w:type="pct"/>
            <w:gridSpan w:val="4"/>
          </w:tcPr>
          <w:p w14:paraId="52447235" w14:textId="77777777" w:rsidR="00C52703" w:rsidRPr="00E4402E" w:rsidRDefault="00C52703" w:rsidP="00C52703">
            <w:pPr>
              <w:pStyle w:val="Livetpdagogiquetextecourant"/>
              <w:keepNext/>
              <w:keepLines/>
              <w:rPr>
                <w:b/>
                <w:sz w:val="22"/>
                <w:szCs w:val="22"/>
                <w:lang w:val="fr-FR"/>
              </w:rPr>
            </w:pPr>
            <w:r w:rsidRPr="00E4402E">
              <w:rPr>
                <w:b/>
                <w:sz w:val="22"/>
                <w:szCs w:val="22"/>
                <w:lang w:val="fr-FR"/>
              </w:rPr>
              <w:t>Orientation bibliographique</w:t>
            </w:r>
          </w:p>
          <w:p w14:paraId="4A3CF243" w14:textId="77777777" w:rsidR="00E4402E" w:rsidRPr="00363069" w:rsidRDefault="00C52703" w:rsidP="00E4402E">
            <w:pPr>
              <w:pStyle w:val="Paragraphedeliste"/>
              <w:numPr>
                <w:ilvl w:val="0"/>
                <w:numId w:val="20"/>
              </w:numPr>
              <w:jc w:val="both"/>
              <w:rPr>
                <w:rFonts w:ascii="Arial" w:hAnsi="Arial" w:cs="Arial"/>
                <w:bCs/>
                <w:sz w:val="22"/>
                <w:szCs w:val="22"/>
                <w:lang w:val="fr-FR"/>
              </w:rPr>
            </w:pPr>
            <w:r w:rsidRPr="00363069">
              <w:rPr>
                <w:rFonts w:ascii="Arial" w:eastAsia="SimSun" w:hAnsi="Arial" w:cs="Arial"/>
                <w:sz w:val="22"/>
                <w:szCs w:val="22"/>
                <w:lang w:val="fr-FR" w:eastAsia="zh-CN"/>
              </w:rPr>
              <w:t xml:space="preserve"> </w:t>
            </w:r>
            <w:proofErr w:type="spellStart"/>
            <w:r w:rsidR="00E4402E" w:rsidRPr="00363069">
              <w:rPr>
                <w:rFonts w:ascii="Arial" w:hAnsi="Arial" w:cs="Arial"/>
                <w:bCs/>
                <w:sz w:val="22"/>
                <w:szCs w:val="22"/>
                <w:lang w:val="fr-FR"/>
              </w:rPr>
              <w:t>Bozio</w:t>
            </w:r>
            <w:proofErr w:type="spellEnd"/>
            <w:r w:rsidR="00E4402E" w:rsidRPr="00363069">
              <w:rPr>
                <w:rFonts w:ascii="Arial" w:hAnsi="Arial" w:cs="Arial"/>
                <w:bCs/>
                <w:sz w:val="22"/>
                <w:szCs w:val="22"/>
                <w:lang w:val="fr-FR"/>
              </w:rPr>
              <w:t xml:space="preserve"> A, Grenet J [2010], « Economie des politiques publiques », Repères, La Découverte. </w:t>
            </w:r>
          </w:p>
          <w:p w14:paraId="09EB6B3B" w14:textId="74F43F27" w:rsidR="00C52703" w:rsidRPr="00363069" w:rsidRDefault="00E4402E" w:rsidP="00E4402E">
            <w:pPr>
              <w:pStyle w:val="Paragraphedeliste"/>
              <w:numPr>
                <w:ilvl w:val="0"/>
                <w:numId w:val="20"/>
              </w:numPr>
              <w:rPr>
                <w:rFonts w:ascii="Arial" w:hAnsi="Arial" w:cs="Arial"/>
                <w:bCs/>
                <w:sz w:val="22"/>
                <w:szCs w:val="22"/>
                <w:lang w:val="fr-FR"/>
              </w:rPr>
            </w:pPr>
            <w:r w:rsidRPr="00363069">
              <w:rPr>
                <w:rFonts w:ascii="Arial" w:hAnsi="Arial" w:cs="Arial"/>
                <w:bCs/>
                <w:sz w:val="22"/>
                <w:szCs w:val="22"/>
                <w:lang w:val="fr-FR"/>
              </w:rPr>
              <w:t xml:space="preserve">Drees, Méthodes d’évaluation des politiques publiques [2011], Actes du séminaire, </w:t>
            </w:r>
            <w:proofErr w:type="spellStart"/>
            <w:r w:rsidRPr="00363069">
              <w:rPr>
                <w:rFonts w:ascii="Arial" w:hAnsi="Arial" w:cs="Arial"/>
                <w:bCs/>
                <w:sz w:val="22"/>
                <w:szCs w:val="22"/>
                <w:lang w:val="fr-FR"/>
              </w:rPr>
              <w:t>pdf</w:t>
            </w:r>
            <w:proofErr w:type="spellEnd"/>
            <w:r w:rsidRPr="00363069">
              <w:rPr>
                <w:rFonts w:ascii="Arial" w:hAnsi="Arial" w:cs="Arial"/>
                <w:bCs/>
                <w:sz w:val="22"/>
                <w:szCs w:val="22"/>
                <w:lang w:val="fr-FR"/>
              </w:rPr>
              <w:t xml:space="preserve"> en ligne à l’adresse: http://www.drees.sante.gouv.fr/IMG/pdf/method_eval_polit_publiq.pdf  </w:t>
            </w:r>
          </w:p>
        </w:tc>
      </w:tr>
      <w:tr w:rsidR="00C52703" w:rsidRPr="00AD442B" w14:paraId="13AE4FA7" w14:textId="77777777" w:rsidTr="00C52703">
        <w:tc>
          <w:tcPr>
            <w:tcW w:w="5000" w:type="pct"/>
            <w:gridSpan w:val="4"/>
          </w:tcPr>
          <w:p w14:paraId="109729DB" w14:textId="77777777" w:rsidR="00C52703" w:rsidRPr="00AD442B" w:rsidRDefault="00C52703" w:rsidP="00C52703">
            <w:pPr>
              <w:pStyle w:val="Livetpdagogiquetextecourant"/>
              <w:keepNext/>
              <w:keepLines/>
              <w:rPr>
                <w:b/>
                <w:sz w:val="22"/>
                <w:szCs w:val="22"/>
                <w:lang w:val="fr-FR"/>
              </w:rPr>
            </w:pPr>
            <w:r w:rsidRPr="00AD442B">
              <w:rPr>
                <w:b/>
                <w:sz w:val="22"/>
                <w:szCs w:val="22"/>
                <w:lang w:val="fr-FR"/>
              </w:rPr>
              <w:t xml:space="preserve">Plan du cours </w:t>
            </w:r>
          </w:p>
          <w:p w14:paraId="7E343249" w14:textId="77777777" w:rsidR="00E4402E" w:rsidRPr="00E4402E" w:rsidRDefault="00E4402E" w:rsidP="00E4402E">
            <w:pPr>
              <w:rPr>
                <w:rFonts w:ascii="Arial" w:hAnsi="Arial" w:cs="Arial"/>
                <w:bCs/>
              </w:rPr>
            </w:pPr>
            <w:r w:rsidRPr="00E4402E">
              <w:rPr>
                <w:rFonts w:ascii="Arial" w:hAnsi="Arial" w:cs="Arial"/>
                <w:bCs/>
              </w:rPr>
              <w:t>1  - Introduction : Quelles justifications aux interventions de l’Etat dans l’économie ?</w:t>
            </w:r>
          </w:p>
          <w:p w14:paraId="337A1D92" w14:textId="77777777" w:rsidR="00E4402E" w:rsidRPr="00E4402E" w:rsidRDefault="00E4402E" w:rsidP="00E4402E">
            <w:pPr>
              <w:rPr>
                <w:rFonts w:ascii="Arial" w:hAnsi="Arial" w:cs="Arial"/>
                <w:bCs/>
              </w:rPr>
            </w:pPr>
            <w:r w:rsidRPr="00E4402E">
              <w:rPr>
                <w:rFonts w:ascii="Arial" w:hAnsi="Arial" w:cs="Arial"/>
                <w:bCs/>
              </w:rPr>
              <w:t xml:space="preserve">2  - Une brève histoire de l’expérimentation en économie. </w:t>
            </w:r>
          </w:p>
          <w:p w14:paraId="6ECD3809" w14:textId="77777777" w:rsidR="00E4402E" w:rsidRPr="00E4402E" w:rsidRDefault="00E4402E" w:rsidP="00E4402E">
            <w:pPr>
              <w:rPr>
                <w:rFonts w:ascii="Arial" w:hAnsi="Arial" w:cs="Arial"/>
                <w:bCs/>
              </w:rPr>
            </w:pPr>
            <w:r w:rsidRPr="00E4402E">
              <w:rPr>
                <w:rFonts w:ascii="Arial" w:hAnsi="Arial" w:cs="Arial"/>
                <w:bCs/>
              </w:rPr>
              <w:t xml:space="preserve">3  - Contrôle, Pilotage, Audit et Evaluation. </w:t>
            </w:r>
          </w:p>
          <w:p w14:paraId="51EBB4D8" w14:textId="77777777" w:rsidR="00E4402E" w:rsidRPr="00E4402E" w:rsidRDefault="00E4402E" w:rsidP="00E4402E">
            <w:pPr>
              <w:rPr>
                <w:rFonts w:ascii="Arial" w:hAnsi="Arial" w:cs="Arial"/>
                <w:bCs/>
              </w:rPr>
            </w:pPr>
            <w:r w:rsidRPr="00E4402E">
              <w:rPr>
                <w:rFonts w:ascii="Arial" w:hAnsi="Arial" w:cs="Arial"/>
                <w:bCs/>
              </w:rPr>
              <w:t xml:space="preserve">4  - Expérimentation : le cadre conceptuel. </w:t>
            </w:r>
          </w:p>
          <w:p w14:paraId="5A859ACF" w14:textId="77777777" w:rsidR="00E4402E" w:rsidRPr="00E4402E" w:rsidRDefault="00E4402E" w:rsidP="00E4402E">
            <w:pPr>
              <w:rPr>
                <w:rFonts w:ascii="Arial" w:hAnsi="Arial" w:cs="Arial"/>
                <w:bCs/>
              </w:rPr>
            </w:pPr>
            <w:r w:rsidRPr="00E4402E">
              <w:rPr>
                <w:rFonts w:ascii="Arial" w:hAnsi="Arial" w:cs="Arial"/>
                <w:bCs/>
              </w:rPr>
              <w:t>6  - Le cadre de Rubin</w:t>
            </w:r>
          </w:p>
          <w:p w14:paraId="5290D6F5" w14:textId="77777777" w:rsidR="00E4402E" w:rsidRPr="00E4402E" w:rsidRDefault="00E4402E" w:rsidP="00E4402E">
            <w:pPr>
              <w:rPr>
                <w:rFonts w:ascii="Arial" w:hAnsi="Arial" w:cs="Arial"/>
                <w:bCs/>
              </w:rPr>
            </w:pPr>
            <w:r w:rsidRPr="00E4402E">
              <w:rPr>
                <w:rFonts w:ascii="Arial" w:hAnsi="Arial" w:cs="Arial"/>
                <w:bCs/>
              </w:rPr>
              <w:t>7  - Les méthodes économétriques d’estimation</w:t>
            </w:r>
          </w:p>
          <w:p w14:paraId="19935417" w14:textId="77777777" w:rsidR="00E4402E" w:rsidRPr="00E4402E" w:rsidRDefault="00E4402E" w:rsidP="00E4402E">
            <w:pPr>
              <w:rPr>
                <w:rFonts w:ascii="Arial" w:hAnsi="Arial" w:cs="Arial"/>
                <w:bCs/>
              </w:rPr>
            </w:pPr>
            <w:r w:rsidRPr="00E4402E">
              <w:rPr>
                <w:rFonts w:ascii="Arial" w:hAnsi="Arial" w:cs="Arial"/>
                <w:bCs/>
              </w:rPr>
              <w:t>8  - Expérimentation contrôlée : Etude de cas : les CV anonymes.</w:t>
            </w:r>
          </w:p>
          <w:p w14:paraId="440DBD16" w14:textId="77777777" w:rsidR="00E4402E" w:rsidRPr="00E4402E" w:rsidRDefault="00E4402E" w:rsidP="00E4402E">
            <w:pPr>
              <w:ind w:left="705"/>
              <w:rPr>
                <w:rFonts w:ascii="Arial" w:hAnsi="Arial" w:cs="Arial"/>
                <w:bCs/>
                <w:i/>
                <w:sz w:val="20"/>
                <w:szCs w:val="20"/>
              </w:rPr>
            </w:pPr>
            <w:proofErr w:type="spellStart"/>
            <w:r w:rsidRPr="00E4402E">
              <w:rPr>
                <w:rFonts w:ascii="Arial" w:hAnsi="Arial" w:cs="Arial"/>
                <w:bCs/>
                <w:i/>
                <w:sz w:val="20"/>
                <w:szCs w:val="20"/>
              </w:rPr>
              <w:t>Behagel</w:t>
            </w:r>
            <w:proofErr w:type="spellEnd"/>
            <w:r w:rsidRPr="00E4402E">
              <w:rPr>
                <w:rFonts w:ascii="Arial" w:hAnsi="Arial" w:cs="Arial"/>
                <w:bCs/>
                <w:i/>
                <w:sz w:val="20"/>
                <w:szCs w:val="20"/>
              </w:rPr>
              <w:t xml:space="preserve"> Luc, Crépon Bruno et Le </w:t>
            </w:r>
            <w:proofErr w:type="spellStart"/>
            <w:r w:rsidRPr="00E4402E">
              <w:rPr>
                <w:rFonts w:ascii="Arial" w:hAnsi="Arial" w:cs="Arial"/>
                <w:bCs/>
                <w:i/>
                <w:sz w:val="20"/>
                <w:szCs w:val="20"/>
              </w:rPr>
              <w:t>Barbanchon</w:t>
            </w:r>
            <w:proofErr w:type="spellEnd"/>
            <w:r w:rsidRPr="00E4402E">
              <w:rPr>
                <w:rFonts w:ascii="Arial" w:hAnsi="Arial" w:cs="Arial"/>
                <w:bCs/>
                <w:i/>
                <w:sz w:val="20"/>
                <w:szCs w:val="20"/>
              </w:rPr>
              <w:t xml:space="preserve"> Thomas,  Évaluation de l’impact du CV anonyme, rapport d’évaluation pour Pôle Emploi, document de travail, 2011.</w:t>
            </w:r>
          </w:p>
          <w:p w14:paraId="5E1BE0D0" w14:textId="77777777" w:rsidR="00E4402E" w:rsidRPr="00E4402E" w:rsidRDefault="00E4402E" w:rsidP="00E4402E">
            <w:pPr>
              <w:rPr>
                <w:rFonts w:ascii="Arial" w:hAnsi="Arial" w:cs="Arial"/>
                <w:bCs/>
              </w:rPr>
            </w:pPr>
            <w:r w:rsidRPr="00E4402E">
              <w:rPr>
                <w:rFonts w:ascii="Arial" w:hAnsi="Arial" w:cs="Arial"/>
                <w:bCs/>
              </w:rPr>
              <w:t>9 - Expériences naturelles : étude de cas : l’allongement du congé parental des pères</w:t>
            </w:r>
          </w:p>
          <w:p w14:paraId="6E8C7403" w14:textId="77777777" w:rsidR="00E4402E" w:rsidRPr="00E4402E" w:rsidRDefault="00E4402E" w:rsidP="00E4402E">
            <w:pPr>
              <w:ind w:left="708"/>
              <w:rPr>
                <w:rFonts w:ascii="Arial" w:hAnsi="Arial" w:cs="Arial"/>
                <w:bCs/>
                <w:i/>
                <w:sz w:val="20"/>
                <w:szCs w:val="20"/>
              </w:rPr>
            </w:pPr>
            <w:r w:rsidRPr="00E4402E">
              <w:rPr>
                <w:rFonts w:ascii="Arial" w:hAnsi="Arial" w:cs="Arial"/>
                <w:i/>
                <w:sz w:val="20"/>
                <w:szCs w:val="20"/>
                <w:lang w:val="en-US"/>
              </w:rPr>
              <w:t xml:space="preserve">Ekberg, J., Eriksson, R., &amp; </w:t>
            </w:r>
            <w:proofErr w:type="spellStart"/>
            <w:r w:rsidRPr="00E4402E">
              <w:rPr>
                <w:rFonts w:ascii="Arial" w:hAnsi="Arial" w:cs="Arial"/>
                <w:i/>
                <w:sz w:val="20"/>
                <w:szCs w:val="20"/>
                <w:lang w:val="en-US"/>
              </w:rPr>
              <w:t>Friebel</w:t>
            </w:r>
            <w:proofErr w:type="spellEnd"/>
            <w:r w:rsidRPr="00E4402E">
              <w:rPr>
                <w:rFonts w:ascii="Arial" w:hAnsi="Arial" w:cs="Arial"/>
                <w:i/>
                <w:sz w:val="20"/>
                <w:szCs w:val="20"/>
                <w:lang w:val="en-US"/>
              </w:rPr>
              <w:t>, G. (2013). “Parental leave - A policy evaluation of the Swedish “Daddy-Month” reform”. </w:t>
            </w:r>
            <w:r w:rsidRPr="00E4402E">
              <w:rPr>
                <w:rFonts w:ascii="Arial" w:hAnsi="Arial" w:cs="Arial"/>
                <w:i/>
                <w:sz w:val="20"/>
                <w:szCs w:val="20"/>
              </w:rPr>
              <w:t xml:space="preserve">Journal of Public </w:t>
            </w:r>
            <w:proofErr w:type="spellStart"/>
            <w:r w:rsidRPr="00E4402E">
              <w:rPr>
                <w:rFonts w:ascii="Arial" w:hAnsi="Arial" w:cs="Arial"/>
                <w:i/>
                <w:sz w:val="20"/>
                <w:szCs w:val="20"/>
              </w:rPr>
              <w:t>Economics</w:t>
            </w:r>
            <w:proofErr w:type="spellEnd"/>
            <w:r w:rsidRPr="00E4402E">
              <w:rPr>
                <w:rFonts w:ascii="Arial" w:hAnsi="Arial" w:cs="Arial"/>
                <w:i/>
                <w:sz w:val="20"/>
                <w:szCs w:val="20"/>
              </w:rPr>
              <w:t xml:space="preserve"> 97, 131-143.</w:t>
            </w:r>
          </w:p>
          <w:p w14:paraId="1D4B78E0" w14:textId="77777777" w:rsidR="00E4402E" w:rsidRPr="00E4402E" w:rsidRDefault="00E4402E" w:rsidP="00E4402E">
            <w:pPr>
              <w:ind w:right="510"/>
              <w:rPr>
                <w:rFonts w:ascii="Arial" w:hAnsi="Arial" w:cs="Arial"/>
                <w:bCs/>
              </w:rPr>
            </w:pPr>
            <w:r w:rsidRPr="00E4402E">
              <w:rPr>
                <w:rFonts w:ascii="Arial" w:hAnsi="Arial" w:cs="Arial"/>
                <w:bCs/>
              </w:rPr>
              <w:t xml:space="preserve">10 - Le </w:t>
            </w:r>
            <w:proofErr w:type="spellStart"/>
            <w:r w:rsidRPr="00E4402E">
              <w:rPr>
                <w:rFonts w:ascii="Arial" w:hAnsi="Arial" w:cs="Arial"/>
                <w:bCs/>
              </w:rPr>
              <w:t>testing</w:t>
            </w:r>
            <w:proofErr w:type="spellEnd"/>
            <w:r w:rsidRPr="00E4402E">
              <w:rPr>
                <w:rFonts w:ascii="Arial" w:hAnsi="Arial" w:cs="Arial"/>
                <w:bCs/>
              </w:rPr>
              <w:t xml:space="preserve"> par correspondance : étude de cas : le recrutement de femmes dans le secteur bancaire</w:t>
            </w:r>
          </w:p>
          <w:p w14:paraId="7368DE7F" w14:textId="77777777" w:rsidR="00E4402E" w:rsidRPr="00363069" w:rsidRDefault="00E4402E" w:rsidP="00E4402E">
            <w:pPr>
              <w:pStyle w:val="Paragraphedeliste"/>
              <w:jc w:val="both"/>
              <w:rPr>
                <w:rFonts w:ascii="Arial" w:hAnsi="Arial" w:cs="Arial"/>
                <w:i/>
                <w:sz w:val="20"/>
                <w:szCs w:val="20"/>
                <w:lang w:val="fr-FR"/>
              </w:rPr>
            </w:pPr>
            <w:r w:rsidRPr="00E4402E">
              <w:rPr>
                <w:rFonts w:ascii="Arial" w:hAnsi="Arial" w:cs="Arial"/>
                <w:i/>
                <w:sz w:val="20"/>
                <w:szCs w:val="20"/>
                <w:shd w:val="clear" w:color="auto" w:fill="FFFFFF"/>
                <w:lang w:val="en-US"/>
              </w:rPr>
              <w:t>Petit, P. (2007). “The effects of age and family constraints on gender hiring discrimination: A field experiment in the French financial sector”.</w:t>
            </w:r>
            <w:r w:rsidRPr="00E4402E">
              <w:rPr>
                <w:rStyle w:val="apple-converted-space"/>
                <w:rFonts w:ascii="Arial" w:hAnsi="Arial" w:cs="Arial"/>
                <w:i/>
                <w:sz w:val="20"/>
                <w:szCs w:val="20"/>
                <w:shd w:val="clear" w:color="auto" w:fill="FFFFFF"/>
                <w:lang w:val="en-US"/>
              </w:rPr>
              <w:t> </w:t>
            </w:r>
            <w:r w:rsidRPr="00363069">
              <w:rPr>
                <w:rFonts w:ascii="Arial" w:hAnsi="Arial" w:cs="Arial"/>
                <w:i/>
                <w:sz w:val="20"/>
                <w:szCs w:val="20"/>
                <w:shd w:val="clear" w:color="auto" w:fill="FFFFFF"/>
                <w:lang w:val="fr-FR"/>
              </w:rPr>
              <w:t xml:space="preserve">Labour </w:t>
            </w:r>
            <w:proofErr w:type="spellStart"/>
            <w:r w:rsidRPr="00363069">
              <w:rPr>
                <w:rFonts w:ascii="Arial" w:hAnsi="Arial" w:cs="Arial"/>
                <w:i/>
                <w:sz w:val="20"/>
                <w:szCs w:val="20"/>
                <w:shd w:val="clear" w:color="auto" w:fill="FFFFFF"/>
                <w:lang w:val="fr-FR"/>
              </w:rPr>
              <w:t>Economics</w:t>
            </w:r>
            <w:proofErr w:type="spellEnd"/>
            <w:r w:rsidRPr="00363069">
              <w:rPr>
                <w:rStyle w:val="apple-converted-space"/>
                <w:rFonts w:ascii="Arial" w:hAnsi="Arial" w:cs="Arial"/>
                <w:i/>
                <w:sz w:val="20"/>
                <w:szCs w:val="20"/>
                <w:shd w:val="clear" w:color="auto" w:fill="FFFFFF"/>
                <w:lang w:val="fr-FR"/>
              </w:rPr>
              <w:t> </w:t>
            </w:r>
            <w:r w:rsidRPr="00363069">
              <w:rPr>
                <w:rFonts w:ascii="Arial" w:hAnsi="Arial" w:cs="Arial"/>
                <w:i/>
                <w:sz w:val="20"/>
                <w:szCs w:val="20"/>
                <w:shd w:val="clear" w:color="auto" w:fill="FFFFFF"/>
                <w:lang w:val="fr-FR"/>
              </w:rPr>
              <w:t>14(3), 371-391.</w:t>
            </w:r>
          </w:p>
          <w:p w14:paraId="192CA606" w14:textId="77777777" w:rsidR="00E4402E" w:rsidRPr="00E4402E" w:rsidRDefault="00E4402E" w:rsidP="00E4402E">
            <w:pPr>
              <w:rPr>
                <w:rFonts w:ascii="Arial" w:hAnsi="Arial" w:cs="Arial"/>
                <w:bCs/>
              </w:rPr>
            </w:pPr>
            <w:r w:rsidRPr="00E4402E">
              <w:rPr>
                <w:rFonts w:ascii="Arial" w:hAnsi="Arial" w:cs="Arial"/>
                <w:bCs/>
              </w:rPr>
              <w:t>11 - L’audit : étude de cas, les embauches de serveurs/serveuses aux Etats-Unis</w:t>
            </w:r>
          </w:p>
          <w:p w14:paraId="60E9FFA1" w14:textId="77777777" w:rsidR="00E4402E" w:rsidRPr="00E4402E" w:rsidRDefault="00E4402E" w:rsidP="00E4402E">
            <w:pPr>
              <w:ind w:left="708"/>
              <w:jc w:val="both"/>
              <w:rPr>
                <w:rFonts w:ascii="Arial" w:hAnsi="Arial" w:cs="Arial"/>
                <w:i/>
                <w:sz w:val="20"/>
                <w:szCs w:val="20"/>
              </w:rPr>
            </w:pPr>
            <w:proofErr w:type="spellStart"/>
            <w:r w:rsidRPr="00E4402E">
              <w:rPr>
                <w:rFonts w:ascii="Arial" w:hAnsi="Arial" w:cs="Arial"/>
                <w:i/>
                <w:sz w:val="20"/>
                <w:szCs w:val="20"/>
                <w:lang w:val="en-US"/>
              </w:rPr>
              <w:t>Neumark</w:t>
            </w:r>
            <w:proofErr w:type="spellEnd"/>
            <w:r w:rsidRPr="00E4402E">
              <w:rPr>
                <w:rFonts w:ascii="Arial" w:hAnsi="Arial" w:cs="Arial"/>
                <w:i/>
                <w:sz w:val="20"/>
                <w:szCs w:val="20"/>
                <w:lang w:val="en-US"/>
              </w:rPr>
              <w:t xml:space="preserve">, D.M. (1996). “Sex discrimination in restaurant hiring: An audit study”. </w:t>
            </w:r>
            <w:proofErr w:type="spellStart"/>
            <w:r w:rsidRPr="00E4402E">
              <w:rPr>
                <w:rFonts w:ascii="Arial" w:hAnsi="Arial" w:cs="Arial"/>
                <w:i/>
                <w:sz w:val="20"/>
                <w:szCs w:val="20"/>
              </w:rPr>
              <w:t>Quarterly</w:t>
            </w:r>
            <w:proofErr w:type="spellEnd"/>
            <w:r w:rsidRPr="00E4402E">
              <w:rPr>
                <w:rFonts w:ascii="Arial" w:hAnsi="Arial" w:cs="Arial"/>
                <w:i/>
                <w:sz w:val="20"/>
                <w:szCs w:val="20"/>
              </w:rPr>
              <w:t xml:space="preserve"> Journal of </w:t>
            </w:r>
            <w:proofErr w:type="spellStart"/>
            <w:r w:rsidRPr="00E4402E">
              <w:rPr>
                <w:rFonts w:ascii="Arial" w:hAnsi="Arial" w:cs="Arial"/>
                <w:i/>
                <w:sz w:val="20"/>
                <w:szCs w:val="20"/>
              </w:rPr>
              <w:t>Economics</w:t>
            </w:r>
            <w:proofErr w:type="spellEnd"/>
            <w:r w:rsidRPr="00E4402E">
              <w:rPr>
                <w:rFonts w:ascii="Arial" w:hAnsi="Arial" w:cs="Arial"/>
                <w:i/>
                <w:sz w:val="20"/>
                <w:szCs w:val="20"/>
              </w:rPr>
              <w:t xml:space="preserve"> 111, 915–941</w:t>
            </w:r>
          </w:p>
          <w:p w14:paraId="59A114F8" w14:textId="13DED4CC" w:rsidR="00C52703" w:rsidRPr="00E4402E" w:rsidRDefault="00E4402E" w:rsidP="00E4402E">
            <w:pPr>
              <w:rPr>
                <w:bCs/>
              </w:rPr>
            </w:pPr>
            <w:r w:rsidRPr="00E4402E">
              <w:rPr>
                <w:rFonts w:ascii="Arial" w:hAnsi="Arial" w:cs="Arial"/>
                <w:bCs/>
              </w:rPr>
              <w:t>12 - Ethique et expérimentation</w:t>
            </w:r>
          </w:p>
        </w:tc>
      </w:tr>
      <w:tr w:rsidR="00C52703" w:rsidRPr="00AD442B" w14:paraId="3278A027" w14:textId="77777777" w:rsidTr="00C52703">
        <w:tc>
          <w:tcPr>
            <w:tcW w:w="793" w:type="pct"/>
            <w:vAlign w:val="center"/>
          </w:tcPr>
          <w:p w14:paraId="2132802D" w14:textId="77777777" w:rsidR="00C52703" w:rsidRPr="00E4402E" w:rsidRDefault="00C52703" w:rsidP="00C52703">
            <w:pPr>
              <w:pStyle w:val="Livetpdagogiquetextecourant"/>
              <w:keepNext/>
              <w:keepLines/>
              <w:jc w:val="left"/>
              <w:rPr>
                <w:sz w:val="22"/>
                <w:szCs w:val="22"/>
                <w:lang w:val="fr-FR"/>
              </w:rPr>
            </w:pPr>
            <w:r w:rsidRPr="00E4402E">
              <w:rPr>
                <w:sz w:val="22"/>
                <w:szCs w:val="22"/>
                <w:lang w:val="fr-FR"/>
              </w:rPr>
              <w:t>Session 1</w:t>
            </w:r>
          </w:p>
        </w:tc>
        <w:tc>
          <w:tcPr>
            <w:tcW w:w="4207" w:type="pct"/>
            <w:gridSpan w:val="3"/>
          </w:tcPr>
          <w:p w14:paraId="296C1544" w14:textId="780A6D98" w:rsidR="00C52703" w:rsidRPr="00E4402E" w:rsidRDefault="00E4402E" w:rsidP="00E4402E">
            <w:pPr>
              <w:rPr>
                <w:rFonts w:ascii="Arial" w:hAnsi="Arial" w:cs="Arial"/>
              </w:rPr>
            </w:pPr>
            <w:r w:rsidRPr="00E4402E">
              <w:rPr>
                <w:rFonts w:ascii="Arial" w:hAnsi="Arial" w:cs="Arial"/>
              </w:rPr>
              <w:t xml:space="preserve">En fin de semestre, épreuve écrite de deux heures, sans document autorisé. </w:t>
            </w:r>
          </w:p>
        </w:tc>
      </w:tr>
      <w:tr w:rsidR="00C52703" w:rsidRPr="00AD442B" w14:paraId="0ACE8E80" w14:textId="77777777" w:rsidTr="00C52703">
        <w:tc>
          <w:tcPr>
            <w:tcW w:w="793" w:type="pct"/>
            <w:vAlign w:val="center"/>
          </w:tcPr>
          <w:p w14:paraId="58A4D8D3" w14:textId="77777777" w:rsidR="00C52703" w:rsidRPr="00E4402E" w:rsidRDefault="00C52703" w:rsidP="00C52703">
            <w:pPr>
              <w:pStyle w:val="Livetpdagogiquetextecourant"/>
              <w:keepNext/>
              <w:keepLines/>
              <w:jc w:val="left"/>
              <w:rPr>
                <w:sz w:val="22"/>
                <w:szCs w:val="22"/>
                <w:lang w:val="fr-FR"/>
              </w:rPr>
            </w:pPr>
            <w:r w:rsidRPr="00E4402E">
              <w:rPr>
                <w:sz w:val="22"/>
                <w:szCs w:val="22"/>
                <w:lang w:val="fr-FR"/>
              </w:rPr>
              <w:t>Session 2</w:t>
            </w:r>
          </w:p>
        </w:tc>
        <w:tc>
          <w:tcPr>
            <w:tcW w:w="4207" w:type="pct"/>
            <w:gridSpan w:val="3"/>
          </w:tcPr>
          <w:p w14:paraId="471EFCA1" w14:textId="3D1E33BB" w:rsidR="00C52703" w:rsidRPr="00E4402E" w:rsidRDefault="00E4402E" w:rsidP="00E4402E">
            <w:pPr>
              <w:rPr>
                <w:rFonts w:ascii="Arial" w:hAnsi="Arial" w:cs="Arial"/>
              </w:rPr>
            </w:pPr>
            <w:r w:rsidRPr="00E4402E">
              <w:rPr>
                <w:rFonts w:ascii="Arial" w:hAnsi="Arial" w:cs="Arial"/>
              </w:rPr>
              <w:t xml:space="preserve">Epreuve écrite de deux heures, sans document autorisé. </w:t>
            </w:r>
          </w:p>
        </w:tc>
      </w:tr>
      <w:tr w:rsidR="00C52703" w:rsidRPr="00AD442B" w14:paraId="73E1A157" w14:textId="77777777" w:rsidTr="00C52703">
        <w:tc>
          <w:tcPr>
            <w:tcW w:w="4471" w:type="pct"/>
            <w:gridSpan w:val="3"/>
          </w:tcPr>
          <w:p w14:paraId="313D6818" w14:textId="77777777" w:rsidR="00C52703" w:rsidRPr="00E4402E" w:rsidRDefault="00C52703" w:rsidP="00C52703">
            <w:pPr>
              <w:pStyle w:val="Livetpdagogiquetextecourant"/>
              <w:keepNext/>
              <w:keepLines/>
              <w:rPr>
                <w:sz w:val="22"/>
                <w:szCs w:val="22"/>
                <w:lang w:val="fr-FR"/>
              </w:rPr>
            </w:pPr>
            <w:r w:rsidRPr="00E4402E">
              <w:rPr>
                <w:sz w:val="22"/>
                <w:szCs w:val="22"/>
                <w:lang w:val="fr-FR"/>
              </w:rPr>
              <w:t>Cours ouvert aux étudiants internationaux</w:t>
            </w:r>
          </w:p>
        </w:tc>
        <w:tc>
          <w:tcPr>
            <w:tcW w:w="529" w:type="pct"/>
          </w:tcPr>
          <w:p w14:paraId="1BCF1EE9" w14:textId="77777777" w:rsidR="00C52703" w:rsidRPr="00E4402E" w:rsidRDefault="00C52703" w:rsidP="00C52703">
            <w:pPr>
              <w:pStyle w:val="Livetpdagogiquetextecourant"/>
              <w:keepNext/>
              <w:keepLines/>
              <w:rPr>
                <w:sz w:val="22"/>
                <w:szCs w:val="22"/>
                <w:lang w:val="fr-FR"/>
              </w:rPr>
            </w:pPr>
            <w:r w:rsidRPr="00E4402E">
              <w:rPr>
                <w:sz w:val="22"/>
                <w:szCs w:val="22"/>
                <w:lang w:val="fr-FR"/>
              </w:rPr>
              <w:t>Non</w:t>
            </w:r>
          </w:p>
        </w:tc>
      </w:tr>
    </w:tbl>
    <w:p w14:paraId="588AF33B" w14:textId="77777777" w:rsidR="00C52703" w:rsidRDefault="00C52703"/>
    <w:p w14:paraId="65A1F426" w14:textId="2EE271AF" w:rsidR="00386EB1" w:rsidRDefault="00386EB1">
      <w:r>
        <w:br w:type="page"/>
      </w:r>
    </w:p>
    <w:tbl>
      <w:tblPr>
        <w:tblStyle w:val="Grilledutableau"/>
        <w:tblW w:w="5000" w:type="pct"/>
        <w:tblLook w:val="04A0" w:firstRow="1" w:lastRow="0" w:firstColumn="1" w:lastColumn="0" w:noHBand="0" w:noVBand="1"/>
      </w:tblPr>
      <w:tblGrid>
        <w:gridCol w:w="1473"/>
        <w:gridCol w:w="3808"/>
        <w:gridCol w:w="3024"/>
        <w:gridCol w:w="983"/>
      </w:tblGrid>
      <w:tr w:rsidR="00386EB1" w:rsidRPr="00386EB1" w14:paraId="4A8532DE" w14:textId="77777777" w:rsidTr="00363069">
        <w:tc>
          <w:tcPr>
            <w:tcW w:w="793" w:type="pct"/>
            <w:vAlign w:val="center"/>
          </w:tcPr>
          <w:p w14:paraId="1C8CF8D5" w14:textId="63F0371E" w:rsidR="00386EB1" w:rsidRPr="00386EB1" w:rsidRDefault="00363069" w:rsidP="00363069">
            <w:pPr>
              <w:pStyle w:val="Livetpdagogiquetextecourant"/>
              <w:keepNext/>
              <w:keepLines/>
              <w:jc w:val="center"/>
              <w:rPr>
                <w:b/>
                <w:sz w:val="22"/>
                <w:szCs w:val="22"/>
                <w:lang w:val="fr-FR"/>
              </w:rPr>
            </w:pPr>
            <w:r>
              <w:rPr>
                <w:b/>
                <w:sz w:val="22"/>
                <w:szCs w:val="22"/>
                <w:lang w:val="fr-FR"/>
              </w:rPr>
              <w:lastRenderedPageBreak/>
              <w:t>3HEE8005</w:t>
            </w:r>
          </w:p>
          <w:p w14:paraId="6732BEA5" w14:textId="77777777" w:rsidR="00386EB1" w:rsidRPr="00386EB1" w:rsidRDefault="00386EB1" w:rsidP="00363069">
            <w:pPr>
              <w:pStyle w:val="Livetpdagogiquetextecourant"/>
              <w:keepNext/>
              <w:keepLines/>
              <w:jc w:val="center"/>
              <w:rPr>
                <w:b/>
                <w:sz w:val="22"/>
                <w:szCs w:val="22"/>
                <w:lang w:val="fr-FR"/>
              </w:rPr>
            </w:pPr>
          </w:p>
        </w:tc>
        <w:tc>
          <w:tcPr>
            <w:tcW w:w="2050" w:type="pct"/>
            <w:vAlign w:val="center"/>
          </w:tcPr>
          <w:p w14:paraId="20C8B3C8" w14:textId="77777777" w:rsidR="00386EB1" w:rsidRPr="00386EB1" w:rsidRDefault="00386EB1" w:rsidP="00363069">
            <w:pPr>
              <w:pStyle w:val="Livetpdagogiquetextecourant"/>
              <w:keepNext/>
              <w:keepLines/>
              <w:jc w:val="center"/>
              <w:rPr>
                <w:b/>
                <w:sz w:val="22"/>
                <w:szCs w:val="22"/>
                <w:lang w:val="fr-FR"/>
              </w:rPr>
            </w:pPr>
            <w:r w:rsidRPr="00386EB1">
              <w:rPr>
                <w:rFonts w:eastAsiaTheme="minorEastAsia"/>
                <w:b/>
                <w:sz w:val="22"/>
                <w:szCs w:val="22"/>
                <w:lang w:val="fr-FR" w:eastAsia="fr-FR"/>
              </w:rPr>
              <w:t>Mondialisation, concurrence et régulation</w:t>
            </w:r>
          </w:p>
        </w:tc>
        <w:tc>
          <w:tcPr>
            <w:tcW w:w="1628" w:type="pct"/>
            <w:vAlign w:val="center"/>
          </w:tcPr>
          <w:p w14:paraId="4EA5D274" w14:textId="77777777" w:rsidR="00386EB1" w:rsidRPr="00386EB1" w:rsidRDefault="00386EB1" w:rsidP="00363069">
            <w:pPr>
              <w:pStyle w:val="Livetpdagogiquetextecourant"/>
              <w:keepNext/>
              <w:keepLines/>
              <w:jc w:val="center"/>
              <w:rPr>
                <w:b/>
                <w:sz w:val="22"/>
                <w:szCs w:val="22"/>
                <w:lang w:val="fr-FR"/>
              </w:rPr>
            </w:pPr>
            <w:r w:rsidRPr="00386EB1">
              <w:rPr>
                <w:b/>
                <w:sz w:val="22"/>
                <w:szCs w:val="22"/>
                <w:lang w:val="fr-FR"/>
              </w:rPr>
              <w:t>Mme Bernadette MADEUF</w:t>
            </w:r>
          </w:p>
        </w:tc>
        <w:tc>
          <w:tcPr>
            <w:tcW w:w="529" w:type="pct"/>
            <w:vAlign w:val="center"/>
          </w:tcPr>
          <w:p w14:paraId="4A877AF7" w14:textId="77777777" w:rsidR="00386EB1" w:rsidRPr="00386EB1" w:rsidRDefault="00386EB1" w:rsidP="00363069">
            <w:pPr>
              <w:pStyle w:val="Livetpdagogiquetextecourant"/>
              <w:keepNext/>
              <w:keepLines/>
              <w:jc w:val="center"/>
              <w:rPr>
                <w:b/>
                <w:sz w:val="22"/>
                <w:szCs w:val="22"/>
                <w:lang w:val="fr-FR"/>
              </w:rPr>
            </w:pPr>
            <w:r w:rsidRPr="00386EB1">
              <w:rPr>
                <w:b/>
                <w:sz w:val="22"/>
                <w:szCs w:val="22"/>
                <w:lang w:val="fr-FR"/>
              </w:rPr>
              <w:t>24 h CM</w:t>
            </w:r>
          </w:p>
        </w:tc>
      </w:tr>
      <w:tr w:rsidR="00386EB1" w:rsidRPr="00386EB1" w14:paraId="1C1BC714" w14:textId="77777777" w:rsidTr="00363069">
        <w:tc>
          <w:tcPr>
            <w:tcW w:w="5000" w:type="pct"/>
            <w:gridSpan w:val="4"/>
          </w:tcPr>
          <w:p w14:paraId="72FD4005" w14:textId="77777777" w:rsidR="00386EB1" w:rsidRPr="00386EB1" w:rsidRDefault="00386EB1" w:rsidP="00363069">
            <w:pPr>
              <w:pStyle w:val="Livetpdagogiquetextecourant"/>
              <w:keepNext/>
              <w:keepLines/>
              <w:rPr>
                <w:b/>
                <w:sz w:val="22"/>
                <w:szCs w:val="22"/>
                <w:lang w:val="fr-FR"/>
              </w:rPr>
            </w:pPr>
            <w:r w:rsidRPr="00386EB1">
              <w:rPr>
                <w:b/>
                <w:sz w:val="22"/>
                <w:szCs w:val="22"/>
                <w:lang w:val="fr-FR"/>
              </w:rPr>
              <w:t>Intitulé précis/descriptif du cours</w:t>
            </w:r>
          </w:p>
          <w:p w14:paraId="788DE3B1" w14:textId="77777777" w:rsidR="00386EB1" w:rsidRPr="00386EB1" w:rsidRDefault="00386EB1" w:rsidP="00363069">
            <w:pPr>
              <w:autoSpaceDE w:val="0"/>
              <w:autoSpaceDN w:val="0"/>
              <w:adjustRightInd w:val="0"/>
              <w:jc w:val="both"/>
              <w:rPr>
                <w:rFonts w:ascii="Arial" w:eastAsia="Times New Roman" w:hAnsi="Arial" w:cs="Arial"/>
                <w:bCs/>
                <w:lang w:eastAsia="fr-FR"/>
              </w:rPr>
            </w:pPr>
            <w:r w:rsidRPr="00386EB1">
              <w:rPr>
                <w:rFonts w:ascii="Arial" w:eastAsia="Times New Roman" w:hAnsi="Arial" w:cs="Arial"/>
                <w:bCs/>
                <w:lang w:eastAsia="fr-FR"/>
              </w:rPr>
              <w:t xml:space="preserve">Le cours appréhende, dans une première partie, les différentes dimensions de la globalisation (mondialisation) économique : dimensions commerciale, productive et financière. Il s’agit de comprendre leur articulation dans le contexte contemporain, sans négliger de les replacer dans une perspective historique. L’accent est mis en particulier sur le rôle déterminant des acteurs que sont les entreprises multinationales (ou globales), y compris les acteurs de la finance, sur leurs stratégies et l’impact de celles-ci sur les économies « territoriales ». Cette partie débouche sur la question de la régulation des phénomènes globaux et des relations entre acteurs publics (Etats) acteurs privés (entreprises) et institutions internationales.  </w:t>
            </w:r>
          </w:p>
          <w:p w14:paraId="76650272" w14:textId="77777777" w:rsidR="00386EB1" w:rsidRPr="00386EB1" w:rsidRDefault="00386EB1" w:rsidP="00363069">
            <w:pPr>
              <w:autoSpaceDE w:val="0"/>
              <w:autoSpaceDN w:val="0"/>
              <w:adjustRightInd w:val="0"/>
              <w:jc w:val="both"/>
              <w:rPr>
                <w:rFonts w:ascii="Arial" w:eastAsia="Times New Roman" w:hAnsi="Arial" w:cs="Arial"/>
                <w:lang w:eastAsia="fr-FR"/>
              </w:rPr>
            </w:pPr>
            <w:r w:rsidRPr="00386EB1">
              <w:rPr>
                <w:rFonts w:ascii="Arial" w:eastAsia="Times New Roman" w:hAnsi="Arial" w:cs="Arial"/>
                <w:bCs/>
                <w:lang w:eastAsia="fr-FR"/>
              </w:rPr>
              <w:t xml:space="preserve">Une seconde partie examine les différents courants d’analyse disponibles, principalement dans le champ de l’économie – courants orthodoxes et hétérodoxes – y compris les théories de l’Economie Politique Internationale. </w:t>
            </w:r>
          </w:p>
        </w:tc>
      </w:tr>
      <w:tr w:rsidR="00386EB1" w:rsidRPr="00386EB1" w14:paraId="540E3E50" w14:textId="77777777" w:rsidTr="00363069">
        <w:tc>
          <w:tcPr>
            <w:tcW w:w="5000" w:type="pct"/>
            <w:gridSpan w:val="4"/>
          </w:tcPr>
          <w:p w14:paraId="70B100E3" w14:textId="77777777" w:rsidR="00386EB1" w:rsidRPr="00386EB1" w:rsidRDefault="00386EB1" w:rsidP="00363069">
            <w:pPr>
              <w:autoSpaceDE w:val="0"/>
              <w:autoSpaceDN w:val="0"/>
              <w:adjustRightInd w:val="0"/>
              <w:rPr>
                <w:rFonts w:ascii="Arial" w:eastAsia="Times New Roman" w:hAnsi="Arial" w:cs="Arial"/>
                <w:b/>
                <w:bCs/>
                <w:lang w:eastAsia="fr-FR"/>
              </w:rPr>
            </w:pPr>
            <w:r w:rsidRPr="00386EB1">
              <w:rPr>
                <w:rFonts w:ascii="Arial" w:eastAsia="Times New Roman" w:hAnsi="Arial" w:cs="Arial"/>
                <w:b/>
                <w:bCs/>
                <w:lang w:eastAsia="fr-FR"/>
              </w:rPr>
              <w:t>Compétences visées</w:t>
            </w:r>
          </w:p>
          <w:p w14:paraId="517BEE43" w14:textId="77777777" w:rsidR="00386EB1" w:rsidRPr="00386EB1" w:rsidRDefault="00386EB1" w:rsidP="00363069">
            <w:pPr>
              <w:autoSpaceDE w:val="0"/>
              <w:autoSpaceDN w:val="0"/>
              <w:adjustRightInd w:val="0"/>
              <w:jc w:val="both"/>
              <w:rPr>
                <w:rFonts w:ascii="Arial" w:eastAsia="Times New Roman" w:hAnsi="Arial" w:cs="Arial"/>
                <w:lang w:eastAsia="fr-FR"/>
              </w:rPr>
            </w:pPr>
            <w:r w:rsidRPr="00386EB1">
              <w:rPr>
                <w:rFonts w:ascii="Arial" w:eastAsia="Times New Roman" w:hAnsi="Arial" w:cs="Arial"/>
                <w:lang w:eastAsia="fr-FR"/>
              </w:rPr>
              <w:t>Les compétences propres visées sont : (1) connaissance de la globalisation de l’économie, actuelle et mise en perspective historique, (2) lecture (+ fiche de lecture) de textes sur les questions de régulation et d’action des institutions internationales, (3) maîtrise de l’exercice du commentaire de texte (chez soi et en temps limité), et (4) préparation d’une intervention à l’oral en temps limité. Au-delà des connaissances disciplinaires, ce cours visera principalement à :</w:t>
            </w:r>
          </w:p>
          <w:p w14:paraId="1A706C77" w14:textId="77777777" w:rsidR="00386EB1" w:rsidRPr="00386EB1" w:rsidRDefault="00386EB1" w:rsidP="00363069">
            <w:pPr>
              <w:numPr>
                <w:ilvl w:val="0"/>
                <w:numId w:val="21"/>
              </w:numPr>
              <w:autoSpaceDE w:val="0"/>
              <w:autoSpaceDN w:val="0"/>
              <w:adjustRightInd w:val="0"/>
              <w:jc w:val="both"/>
              <w:rPr>
                <w:rFonts w:ascii="Arial" w:eastAsia="Times New Roman" w:hAnsi="Arial" w:cs="Arial"/>
                <w:lang w:eastAsia="fr-FR"/>
              </w:rPr>
            </w:pPr>
            <w:r w:rsidRPr="00386EB1">
              <w:rPr>
                <w:rFonts w:ascii="Arial" w:eastAsia="Times New Roman" w:hAnsi="Arial" w:cs="Arial"/>
                <w:lang w:eastAsia="fr-FR"/>
              </w:rPr>
              <w:t xml:space="preserve">Initier les étudiants au raisonnement économique et à l’analyse critique des informations et données empiriques leur permettant de conduire une analyse réflexive et de proposer des questionnements : (1) relatifs aux contextes politiques et sociaux dans lesquels la globalisation prend place et (2) relatifs aux conflits/convergences d’intérêts entre les différentes catégories d’acteurs, </w:t>
            </w:r>
          </w:p>
          <w:p w14:paraId="65FDC8D3" w14:textId="77777777" w:rsidR="00386EB1" w:rsidRPr="00386EB1" w:rsidRDefault="00386EB1" w:rsidP="00363069">
            <w:pPr>
              <w:numPr>
                <w:ilvl w:val="0"/>
                <w:numId w:val="21"/>
              </w:numPr>
              <w:autoSpaceDE w:val="0"/>
              <w:autoSpaceDN w:val="0"/>
              <w:adjustRightInd w:val="0"/>
              <w:jc w:val="both"/>
              <w:rPr>
                <w:rFonts w:ascii="Arial" w:eastAsia="Times New Roman" w:hAnsi="Arial" w:cs="Arial"/>
                <w:lang w:eastAsia="fr-FR"/>
              </w:rPr>
            </w:pPr>
            <w:r w:rsidRPr="00386EB1">
              <w:rPr>
                <w:rFonts w:ascii="Arial" w:eastAsia="Times New Roman" w:hAnsi="Arial" w:cs="Arial"/>
                <w:lang w:eastAsia="fr-FR"/>
              </w:rPr>
              <w:t>Permettre aux étudiants de : (1) développer des capacités d’analyse, de synthèse et d’exploitation des données, et (2) maîtriser l’expression écrite et orale de manière à soutenir un point de vue ou défendre un dossier.</w:t>
            </w:r>
          </w:p>
        </w:tc>
      </w:tr>
      <w:tr w:rsidR="00386EB1" w:rsidRPr="00386EB1" w14:paraId="5363CDE6" w14:textId="77777777" w:rsidTr="00363069">
        <w:tc>
          <w:tcPr>
            <w:tcW w:w="5000" w:type="pct"/>
            <w:gridSpan w:val="4"/>
          </w:tcPr>
          <w:p w14:paraId="41795FF9" w14:textId="77777777" w:rsidR="00386EB1" w:rsidRPr="00386EB1" w:rsidRDefault="00386EB1" w:rsidP="00363069">
            <w:pPr>
              <w:pStyle w:val="Livetpdagogiquetextecourant"/>
              <w:keepNext/>
              <w:keepLines/>
              <w:rPr>
                <w:b/>
                <w:sz w:val="22"/>
                <w:szCs w:val="22"/>
                <w:lang w:val="fr-FR"/>
              </w:rPr>
            </w:pPr>
            <w:r w:rsidRPr="00386EB1">
              <w:rPr>
                <w:b/>
                <w:sz w:val="22"/>
                <w:szCs w:val="22"/>
                <w:lang w:val="fr-FR"/>
              </w:rPr>
              <w:t>Orientation bibliographique</w:t>
            </w:r>
          </w:p>
          <w:p w14:paraId="6863B649" w14:textId="77777777" w:rsidR="00386EB1" w:rsidRPr="00386EB1" w:rsidRDefault="00386EB1" w:rsidP="00363069">
            <w:pPr>
              <w:tabs>
                <w:tab w:val="left" w:pos="2694"/>
              </w:tabs>
              <w:autoSpaceDE w:val="0"/>
              <w:autoSpaceDN w:val="0"/>
              <w:adjustRightInd w:val="0"/>
              <w:rPr>
                <w:rFonts w:ascii="Arial" w:hAnsi="Arial" w:cs="Arial"/>
              </w:rPr>
            </w:pPr>
            <w:r w:rsidRPr="00386EB1">
              <w:rPr>
                <w:rFonts w:ascii="Arial" w:hAnsi="Arial" w:cs="Arial"/>
              </w:rPr>
              <w:t>Adda J, La mondialisation de l’économie, La Découverte, 2006</w:t>
            </w:r>
          </w:p>
          <w:p w14:paraId="5454FEC3"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Kebadjian</w:t>
            </w:r>
            <w:proofErr w:type="spellEnd"/>
            <w:r w:rsidRPr="00386EB1">
              <w:rPr>
                <w:rFonts w:ascii="Arial" w:hAnsi="Arial" w:cs="Arial"/>
              </w:rPr>
              <w:t xml:space="preserve"> G, Les théories de l’économie politique internationale, Seuil, 1999</w:t>
            </w:r>
          </w:p>
          <w:p w14:paraId="5BBE5C6D"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Michalet</w:t>
            </w:r>
            <w:proofErr w:type="spellEnd"/>
            <w:r w:rsidRPr="00386EB1">
              <w:rPr>
                <w:rFonts w:ascii="Arial" w:hAnsi="Arial" w:cs="Arial"/>
              </w:rPr>
              <w:t xml:space="preserve"> CA, Mondialisation, la grande rupture, La Découverte, 2007</w:t>
            </w:r>
          </w:p>
          <w:p w14:paraId="30EC966B" w14:textId="77777777" w:rsidR="00386EB1" w:rsidRPr="00386EB1" w:rsidRDefault="00386EB1" w:rsidP="00363069">
            <w:pPr>
              <w:tabs>
                <w:tab w:val="left" w:pos="2694"/>
              </w:tabs>
              <w:autoSpaceDE w:val="0"/>
              <w:autoSpaceDN w:val="0"/>
              <w:adjustRightInd w:val="0"/>
              <w:rPr>
                <w:rFonts w:ascii="Arial" w:eastAsiaTheme="minorEastAsia" w:hAnsi="Arial" w:cs="Arial"/>
                <w:lang w:eastAsia="fr-FR"/>
              </w:rPr>
            </w:pPr>
            <w:proofErr w:type="spellStart"/>
            <w:r w:rsidRPr="00386EB1">
              <w:rPr>
                <w:rFonts w:ascii="Arial" w:eastAsiaTheme="minorEastAsia" w:hAnsi="Arial" w:cs="Arial"/>
                <w:lang w:eastAsia="fr-FR"/>
              </w:rPr>
              <w:t>Andreff</w:t>
            </w:r>
            <w:proofErr w:type="spellEnd"/>
            <w:r w:rsidRPr="00386EB1">
              <w:rPr>
                <w:rFonts w:ascii="Arial" w:eastAsiaTheme="minorEastAsia" w:hAnsi="Arial" w:cs="Arial"/>
                <w:lang w:eastAsia="fr-FR"/>
              </w:rPr>
              <w:t xml:space="preserve"> W. (Ed), La mondialisation, stade suprême du capitalisme ? Hommage à Charles-Albert </w:t>
            </w:r>
            <w:proofErr w:type="spellStart"/>
            <w:proofErr w:type="gramStart"/>
            <w:r w:rsidRPr="00386EB1">
              <w:rPr>
                <w:rFonts w:ascii="Arial" w:eastAsiaTheme="minorEastAsia" w:hAnsi="Arial" w:cs="Arial"/>
                <w:lang w:eastAsia="fr-FR"/>
              </w:rPr>
              <w:t>Michalet</w:t>
            </w:r>
            <w:proofErr w:type="spellEnd"/>
            <w:r w:rsidRPr="00386EB1">
              <w:rPr>
                <w:rFonts w:ascii="Arial" w:eastAsiaTheme="minorEastAsia" w:hAnsi="Arial" w:cs="Arial"/>
                <w:lang w:eastAsia="fr-FR"/>
              </w:rPr>
              <w:t xml:space="preserve"> ,</w:t>
            </w:r>
            <w:proofErr w:type="gramEnd"/>
            <w:r w:rsidRPr="00386EB1">
              <w:rPr>
                <w:rFonts w:ascii="Arial" w:eastAsiaTheme="minorEastAsia" w:hAnsi="Arial" w:cs="Arial"/>
                <w:lang w:eastAsia="fr-FR"/>
              </w:rPr>
              <w:t xml:space="preserve"> Presses Universitaires de Paris Ouest, 2013</w:t>
            </w:r>
          </w:p>
          <w:p w14:paraId="7F535205" w14:textId="77777777" w:rsidR="00386EB1" w:rsidRPr="00386EB1" w:rsidRDefault="00386EB1" w:rsidP="00363069">
            <w:pPr>
              <w:tabs>
                <w:tab w:val="left" w:pos="2694"/>
              </w:tabs>
              <w:autoSpaceDE w:val="0"/>
              <w:autoSpaceDN w:val="0"/>
              <w:adjustRightInd w:val="0"/>
              <w:rPr>
                <w:rFonts w:ascii="Arial" w:eastAsia="Times New Roman" w:hAnsi="Arial" w:cs="Arial"/>
                <w:b/>
                <w:lang w:eastAsia="fr-FR"/>
              </w:rPr>
            </w:pPr>
            <w:r w:rsidRPr="00386EB1">
              <w:rPr>
                <w:rFonts w:ascii="Arial" w:eastAsia="Times New Roman" w:hAnsi="Arial" w:cs="Arial"/>
                <w:b/>
                <w:lang w:eastAsia="fr-FR"/>
              </w:rPr>
              <w:t>Lectures complémentaires :</w:t>
            </w:r>
          </w:p>
          <w:p w14:paraId="3A7E9123"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Andreff</w:t>
            </w:r>
            <w:proofErr w:type="spellEnd"/>
            <w:r w:rsidRPr="00386EB1">
              <w:rPr>
                <w:rFonts w:ascii="Arial" w:hAnsi="Arial" w:cs="Arial"/>
              </w:rPr>
              <w:t xml:space="preserve"> W, Les multinationales globales, La Découverte, 2003</w:t>
            </w:r>
          </w:p>
          <w:p w14:paraId="2492C75B"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Chavagneux</w:t>
            </w:r>
            <w:proofErr w:type="spellEnd"/>
            <w:r w:rsidRPr="00386EB1">
              <w:rPr>
                <w:rFonts w:ascii="Arial" w:hAnsi="Arial" w:cs="Arial"/>
              </w:rPr>
              <w:t xml:space="preserve"> C, Economie politique internationale, La Découverte, 2004</w:t>
            </w:r>
          </w:p>
          <w:p w14:paraId="2DF6A728" w14:textId="77777777" w:rsidR="00386EB1" w:rsidRPr="00386EB1" w:rsidRDefault="00386EB1" w:rsidP="00363069">
            <w:pPr>
              <w:tabs>
                <w:tab w:val="left" w:pos="2694"/>
              </w:tabs>
              <w:autoSpaceDE w:val="0"/>
              <w:autoSpaceDN w:val="0"/>
              <w:adjustRightInd w:val="0"/>
              <w:rPr>
                <w:rFonts w:ascii="Arial" w:hAnsi="Arial" w:cs="Arial"/>
              </w:rPr>
            </w:pPr>
            <w:r w:rsidRPr="00386EB1">
              <w:rPr>
                <w:rFonts w:ascii="Arial" w:hAnsi="Arial" w:cs="Arial"/>
              </w:rPr>
              <w:t xml:space="preserve">Cohen D, La mondialisation et ses ennemis, Grasset, 2004 </w:t>
            </w:r>
          </w:p>
          <w:p w14:paraId="6A776CBD" w14:textId="77777777" w:rsidR="00386EB1" w:rsidRPr="00386EB1" w:rsidRDefault="00386EB1" w:rsidP="00363069">
            <w:pPr>
              <w:tabs>
                <w:tab w:val="left" w:pos="2694"/>
              </w:tabs>
              <w:autoSpaceDE w:val="0"/>
              <w:autoSpaceDN w:val="0"/>
              <w:adjustRightInd w:val="0"/>
              <w:rPr>
                <w:rFonts w:ascii="Arial" w:hAnsi="Arial" w:cs="Arial"/>
              </w:rPr>
            </w:pPr>
            <w:r w:rsidRPr="00386EB1">
              <w:rPr>
                <w:rFonts w:ascii="Arial" w:hAnsi="Arial" w:cs="Arial"/>
              </w:rPr>
              <w:t>Jacquet, Pisani-Ferry, Tubiana, Gouvernance mondiale, rapport du CAE, La Doc. Fr., 2002</w:t>
            </w:r>
          </w:p>
          <w:p w14:paraId="02938C3E"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Michalet</w:t>
            </w:r>
            <w:proofErr w:type="spellEnd"/>
            <w:r w:rsidRPr="00386EB1">
              <w:rPr>
                <w:rFonts w:ascii="Arial" w:hAnsi="Arial" w:cs="Arial"/>
              </w:rPr>
              <w:t xml:space="preserve"> CA, Qu’est-ce que la mondialisation ?, La Découverte, 2004</w:t>
            </w:r>
          </w:p>
          <w:p w14:paraId="7177EA7B" w14:textId="77777777" w:rsidR="00386EB1" w:rsidRPr="00386EB1" w:rsidRDefault="00386EB1" w:rsidP="00363069">
            <w:pPr>
              <w:tabs>
                <w:tab w:val="left" w:pos="2694"/>
              </w:tabs>
              <w:autoSpaceDE w:val="0"/>
              <w:autoSpaceDN w:val="0"/>
              <w:adjustRightInd w:val="0"/>
              <w:rPr>
                <w:rFonts w:ascii="Arial" w:hAnsi="Arial" w:cs="Arial"/>
              </w:rPr>
            </w:pPr>
            <w:proofErr w:type="spellStart"/>
            <w:r w:rsidRPr="00386EB1">
              <w:rPr>
                <w:rFonts w:ascii="Arial" w:hAnsi="Arial" w:cs="Arial"/>
              </w:rPr>
              <w:t>Norel</w:t>
            </w:r>
            <w:proofErr w:type="spellEnd"/>
            <w:r w:rsidRPr="00386EB1">
              <w:rPr>
                <w:rFonts w:ascii="Arial" w:hAnsi="Arial" w:cs="Arial"/>
              </w:rPr>
              <w:t xml:space="preserve"> P, L’invention du marché. Une histoire économique de la mondialisation, Seuil, 2004</w:t>
            </w:r>
          </w:p>
          <w:p w14:paraId="206B673A" w14:textId="77777777" w:rsidR="00386EB1" w:rsidRPr="00386EB1" w:rsidRDefault="00386EB1" w:rsidP="00363069">
            <w:pPr>
              <w:keepNext/>
              <w:keepLines/>
              <w:ind w:firstLine="142"/>
              <w:jc w:val="both"/>
              <w:rPr>
                <w:rFonts w:ascii="Arial" w:eastAsia="Times New Roman" w:hAnsi="Arial" w:cs="Arial"/>
                <w:lang w:eastAsia="fr-FR"/>
              </w:rPr>
            </w:pPr>
            <w:r w:rsidRPr="00386EB1">
              <w:rPr>
                <w:rFonts w:ascii="Arial" w:hAnsi="Arial" w:cs="Arial"/>
              </w:rPr>
              <w:t xml:space="preserve">Paquin S.,  Economie Politique Internationale, </w:t>
            </w:r>
            <w:proofErr w:type="spellStart"/>
            <w:r w:rsidRPr="00386EB1">
              <w:rPr>
                <w:rFonts w:ascii="Arial" w:hAnsi="Arial" w:cs="Arial"/>
              </w:rPr>
              <w:t>Montchrétien</w:t>
            </w:r>
            <w:proofErr w:type="spellEnd"/>
            <w:r w:rsidRPr="00386EB1">
              <w:rPr>
                <w:rFonts w:ascii="Arial" w:hAnsi="Arial" w:cs="Arial"/>
              </w:rPr>
              <w:t>, 2009</w:t>
            </w:r>
          </w:p>
        </w:tc>
      </w:tr>
      <w:tr w:rsidR="00386EB1" w:rsidRPr="00386EB1" w14:paraId="22FF91E1" w14:textId="77777777" w:rsidTr="00363069">
        <w:tc>
          <w:tcPr>
            <w:tcW w:w="793" w:type="pct"/>
            <w:vAlign w:val="center"/>
          </w:tcPr>
          <w:p w14:paraId="36DEC261" w14:textId="77777777" w:rsidR="00386EB1" w:rsidRPr="00386EB1" w:rsidRDefault="00386EB1" w:rsidP="00363069">
            <w:pPr>
              <w:pStyle w:val="Livetpdagogiquetextecourant"/>
              <w:keepNext/>
              <w:keepLines/>
              <w:jc w:val="left"/>
              <w:rPr>
                <w:sz w:val="22"/>
                <w:szCs w:val="22"/>
                <w:lang w:val="fr-FR"/>
              </w:rPr>
            </w:pPr>
            <w:r w:rsidRPr="00386EB1">
              <w:rPr>
                <w:sz w:val="22"/>
                <w:szCs w:val="22"/>
                <w:lang w:val="fr-FR"/>
              </w:rPr>
              <w:t>Session 1</w:t>
            </w:r>
          </w:p>
        </w:tc>
        <w:tc>
          <w:tcPr>
            <w:tcW w:w="4207" w:type="pct"/>
            <w:gridSpan w:val="3"/>
          </w:tcPr>
          <w:p w14:paraId="1AD3C434" w14:textId="77777777" w:rsidR="00386EB1" w:rsidRPr="00386EB1" w:rsidRDefault="00386EB1" w:rsidP="00363069">
            <w:pPr>
              <w:autoSpaceDE w:val="0"/>
              <w:autoSpaceDN w:val="0"/>
              <w:adjustRightInd w:val="0"/>
              <w:rPr>
                <w:rFonts w:ascii="Arial" w:eastAsia="Times New Roman" w:hAnsi="Arial" w:cs="Arial"/>
                <w:lang w:eastAsia="fr-FR"/>
              </w:rPr>
            </w:pPr>
            <w:r w:rsidRPr="00386EB1">
              <w:rPr>
                <w:rFonts w:ascii="Arial" w:eastAsia="Times New Roman" w:hAnsi="Arial" w:cs="Arial"/>
                <w:lang w:eastAsia="fr-FR"/>
              </w:rPr>
              <w:t>La note finale est l’addition d’une note de travail personnel (50% : un devoir sur table ou un oral facultatif) et</w:t>
            </w:r>
          </w:p>
          <w:p w14:paraId="491AC4E0" w14:textId="77777777" w:rsidR="00386EB1" w:rsidRPr="00386EB1" w:rsidRDefault="00386EB1" w:rsidP="00363069">
            <w:pPr>
              <w:autoSpaceDE w:val="0"/>
              <w:autoSpaceDN w:val="0"/>
              <w:adjustRightInd w:val="0"/>
              <w:rPr>
                <w:rFonts w:ascii="Arial" w:eastAsia="Times New Roman" w:hAnsi="Arial" w:cs="Arial"/>
                <w:lang w:eastAsia="fr-FR"/>
              </w:rPr>
            </w:pPr>
            <w:r w:rsidRPr="00386EB1">
              <w:rPr>
                <w:rFonts w:ascii="Arial" w:eastAsia="Times New Roman" w:hAnsi="Arial" w:cs="Arial"/>
                <w:lang w:eastAsia="fr-FR"/>
              </w:rPr>
              <w:t>d’une épreuve sur table en deux heures (au choix, commentaire composé ou dissertation) (50%).</w:t>
            </w:r>
          </w:p>
        </w:tc>
      </w:tr>
      <w:tr w:rsidR="00386EB1" w:rsidRPr="00386EB1" w14:paraId="3CD38B95" w14:textId="77777777" w:rsidTr="00363069">
        <w:tc>
          <w:tcPr>
            <w:tcW w:w="793" w:type="pct"/>
            <w:vAlign w:val="center"/>
          </w:tcPr>
          <w:p w14:paraId="418C29AC" w14:textId="77777777" w:rsidR="00386EB1" w:rsidRPr="00386EB1" w:rsidRDefault="00386EB1" w:rsidP="00363069">
            <w:pPr>
              <w:pStyle w:val="Livetpdagogiquetextecourant"/>
              <w:keepNext/>
              <w:keepLines/>
              <w:jc w:val="left"/>
              <w:rPr>
                <w:sz w:val="22"/>
                <w:szCs w:val="22"/>
                <w:lang w:val="fr-FR"/>
              </w:rPr>
            </w:pPr>
            <w:r w:rsidRPr="00386EB1">
              <w:rPr>
                <w:sz w:val="22"/>
                <w:szCs w:val="22"/>
                <w:lang w:val="fr-FR"/>
              </w:rPr>
              <w:t>Session 2</w:t>
            </w:r>
          </w:p>
        </w:tc>
        <w:tc>
          <w:tcPr>
            <w:tcW w:w="4207" w:type="pct"/>
            <w:gridSpan w:val="3"/>
          </w:tcPr>
          <w:p w14:paraId="39278985" w14:textId="77777777" w:rsidR="00386EB1" w:rsidRPr="00386EB1" w:rsidRDefault="00386EB1" w:rsidP="00363069">
            <w:pPr>
              <w:pStyle w:val="Livetpdagogiquetextecourant"/>
              <w:keepNext/>
              <w:keepLines/>
              <w:rPr>
                <w:sz w:val="22"/>
                <w:szCs w:val="22"/>
                <w:lang w:val="fr-FR"/>
              </w:rPr>
            </w:pPr>
            <w:r w:rsidRPr="00386EB1">
              <w:rPr>
                <w:rFonts w:eastAsia="Times New Roman"/>
                <w:sz w:val="22"/>
                <w:szCs w:val="22"/>
                <w:lang w:val="fr-FR" w:eastAsia="fr-FR"/>
              </w:rPr>
              <w:t>Une épreuve sur table en deux heures (au choix, commentaire composé ou dissertation)</w:t>
            </w:r>
          </w:p>
        </w:tc>
      </w:tr>
      <w:tr w:rsidR="00386EB1" w:rsidRPr="00386EB1" w14:paraId="3F4BA920" w14:textId="77777777" w:rsidTr="00363069">
        <w:tc>
          <w:tcPr>
            <w:tcW w:w="4471" w:type="pct"/>
            <w:gridSpan w:val="3"/>
          </w:tcPr>
          <w:p w14:paraId="1A9EABEC" w14:textId="77777777" w:rsidR="00386EB1" w:rsidRPr="00386EB1" w:rsidRDefault="00386EB1" w:rsidP="00363069">
            <w:pPr>
              <w:pStyle w:val="Livetpdagogiquetextecourant"/>
              <w:keepNext/>
              <w:keepLines/>
              <w:rPr>
                <w:sz w:val="22"/>
                <w:szCs w:val="22"/>
                <w:lang w:val="fr-FR"/>
              </w:rPr>
            </w:pPr>
            <w:r w:rsidRPr="00386EB1">
              <w:rPr>
                <w:sz w:val="22"/>
                <w:szCs w:val="22"/>
                <w:lang w:val="fr-FR"/>
              </w:rPr>
              <w:t>Cours ouvert aux étudiants internationaux</w:t>
            </w:r>
          </w:p>
        </w:tc>
        <w:tc>
          <w:tcPr>
            <w:tcW w:w="529" w:type="pct"/>
          </w:tcPr>
          <w:p w14:paraId="54363993" w14:textId="77777777" w:rsidR="00386EB1" w:rsidRPr="00386EB1" w:rsidRDefault="00386EB1" w:rsidP="00363069">
            <w:pPr>
              <w:pStyle w:val="Livetpdagogiquetextecourant"/>
              <w:keepNext/>
              <w:keepLines/>
              <w:rPr>
                <w:sz w:val="22"/>
                <w:szCs w:val="22"/>
                <w:lang w:val="fr-FR"/>
              </w:rPr>
            </w:pPr>
            <w:r w:rsidRPr="00386EB1">
              <w:rPr>
                <w:sz w:val="22"/>
                <w:szCs w:val="22"/>
                <w:lang w:val="fr-FR"/>
              </w:rPr>
              <w:t>Non</w:t>
            </w:r>
          </w:p>
        </w:tc>
      </w:tr>
    </w:tbl>
    <w:p w14:paraId="0FA087F8" w14:textId="77777777" w:rsidR="00386EB1" w:rsidRPr="00AD442B" w:rsidRDefault="00386EB1"/>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2E1C72C3" w14:textId="77777777" w:rsidTr="009B49A5">
        <w:tc>
          <w:tcPr>
            <w:tcW w:w="793" w:type="pct"/>
            <w:vAlign w:val="center"/>
          </w:tcPr>
          <w:p w14:paraId="66F651DF" w14:textId="608D9F5C" w:rsidR="00316E2B" w:rsidRPr="00AD442B" w:rsidRDefault="00363069" w:rsidP="001F6A4B">
            <w:pPr>
              <w:pStyle w:val="Livetpdagogiquetextecourant"/>
              <w:keepNext/>
              <w:keepLines/>
              <w:jc w:val="center"/>
              <w:rPr>
                <w:b/>
                <w:sz w:val="22"/>
                <w:szCs w:val="22"/>
                <w:lang w:val="fr-FR"/>
              </w:rPr>
            </w:pPr>
            <w:r>
              <w:rPr>
                <w:b/>
                <w:sz w:val="22"/>
                <w:szCs w:val="22"/>
                <w:lang w:val="fr-FR"/>
              </w:rPr>
              <w:lastRenderedPageBreak/>
              <w:t>3HEO7005</w:t>
            </w:r>
          </w:p>
          <w:p w14:paraId="12AFD49F" w14:textId="77777777" w:rsidR="00316E2B" w:rsidRPr="00AD442B" w:rsidRDefault="00316E2B" w:rsidP="001F6A4B">
            <w:pPr>
              <w:pStyle w:val="Livetpdagogiquetextecourant"/>
              <w:keepNext/>
              <w:keepLines/>
              <w:jc w:val="center"/>
              <w:rPr>
                <w:b/>
                <w:sz w:val="22"/>
                <w:szCs w:val="22"/>
                <w:lang w:val="fr-FR"/>
              </w:rPr>
            </w:pPr>
          </w:p>
        </w:tc>
        <w:tc>
          <w:tcPr>
            <w:tcW w:w="2050" w:type="pct"/>
            <w:vAlign w:val="center"/>
          </w:tcPr>
          <w:p w14:paraId="7E7C8DDB" w14:textId="77777777"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Organisation et Gestion de l’entreprise</w:t>
            </w:r>
          </w:p>
        </w:tc>
        <w:tc>
          <w:tcPr>
            <w:tcW w:w="1628" w:type="pct"/>
            <w:vAlign w:val="center"/>
          </w:tcPr>
          <w:p w14:paraId="0B5B104F" w14:textId="21A779AE" w:rsidR="00316E2B" w:rsidRPr="00AD442B" w:rsidRDefault="00316E2B" w:rsidP="001F6A4B">
            <w:pPr>
              <w:pStyle w:val="Livetpdagogiquetextecourant"/>
              <w:keepNext/>
              <w:keepLines/>
              <w:jc w:val="center"/>
              <w:rPr>
                <w:b/>
                <w:sz w:val="22"/>
                <w:szCs w:val="22"/>
                <w:lang w:val="fr-FR"/>
              </w:rPr>
            </w:pPr>
            <w:r w:rsidRPr="00AD442B">
              <w:rPr>
                <w:rFonts w:eastAsia="Times New Roman"/>
                <w:b/>
                <w:bCs/>
                <w:sz w:val="22"/>
                <w:szCs w:val="22"/>
                <w:lang w:val="fr-FR" w:eastAsia="fr-FR"/>
              </w:rPr>
              <w:t xml:space="preserve">M. </w:t>
            </w:r>
            <w:r w:rsidR="00AD2BE3">
              <w:rPr>
                <w:rFonts w:eastAsia="Times New Roman"/>
                <w:b/>
                <w:bCs/>
                <w:sz w:val="22"/>
                <w:szCs w:val="22"/>
                <w:lang w:val="fr-FR" w:eastAsia="fr-FR"/>
              </w:rPr>
              <w:t xml:space="preserve">Fabrice </w:t>
            </w:r>
            <w:r w:rsidRPr="00AD442B">
              <w:rPr>
                <w:rFonts w:eastAsia="Times New Roman"/>
                <w:b/>
                <w:bCs/>
                <w:sz w:val="22"/>
                <w:szCs w:val="22"/>
                <w:lang w:val="fr-FR" w:eastAsia="fr-FR"/>
              </w:rPr>
              <w:t>BONDOUX</w:t>
            </w:r>
          </w:p>
        </w:tc>
        <w:tc>
          <w:tcPr>
            <w:tcW w:w="529" w:type="pct"/>
            <w:vAlign w:val="center"/>
          </w:tcPr>
          <w:p w14:paraId="3F8D6304" w14:textId="77777777" w:rsidR="00316E2B" w:rsidRPr="00AD442B" w:rsidRDefault="00316E2B" w:rsidP="001F6A4B">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2AD9D8BD" w14:textId="77777777" w:rsidTr="009B49A5">
        <w:tc>
          <w:tcPr>
            <w:tcW w:w="5000" w:type="pct"/>
            <w:gridSpan w:val="4"/>
          </w:tcPr>
          <w:p w14:paraId="04464DFB"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Intitulé précis/descriptif du cours</w:t>
            </w:r>
          </w:p>
          <w:p w14:paraId="182A53B4" w14:textId="59705368" w:rsidR="00316E2B" w:rsidRPr="00AD442B" w:rsidRDefault="00316E2B" w:rsidP="00E6093A">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 xml:space="preserve">Ce cours propose aux étudiants des cadres théoriques de réflexion sur les organisations et des outils de diagnostic et d’intervention. </w:t>
            </w:r>
            <w:r w:rsidR="009644E0">
              <w:rPr>
                <w:rFonts w:ascii="Arial" w:eastAsia="Times New Roman" w:hAnsi="Arial" w:cs="Arial"/>
                <w:bCs/>
                <w:lang w:eastAsia="fr-FR"/>
              </w:rPr>
              <w:t xml:space="preserve">Il permet notamment aux étudiants </w:t>
            </w:r>
            <w:r w:rsidR="00E6093A">
              <w:rPr>
                <w:rFonts w:ascii="Arial" w:eastAsia="Times New Roman" w:hAnsi="Arial" w:cs="Arial"/>
                <w:bCs/>
                <w:lang w:eastAsia="fr-FR"/>
              </w:rPr>
              <w:t>d’élaborer</w:t>
            </w:r>
            <w:r w:rsidR="009644E0">
              <w:rPr>
                <w:rFonts w:ascii="Arial" w:eastAsia="Times New Roman" w:hAnsi="Arial" w:cs="Arial"/>
                <w:bCs/>
                <w:lang w:eastAsia="fr-FR"/>
              </w:rPr>
              <w:t xml:space="preserve"> une grille d’analyse de leur expérience lors du stage. </w:t>
            </w:r>
            <w:r w:rsidRPr="00AD442B">
              <w:rPr>
                <w:rFonts w:ascii="Arial" w:eastAsia="Times New Roman" w:hAnsi="Arial" w:cs="Arial"/>
                <w:bCs/>
                <w:lang w:eastAsia="fr-FR"/>
              </w:rPr>
              <w:t>Après avoir présenté les principales approches théoriques de l’entreprise et des organisations, on insistera sur plusieurs questions transversales qui concernent toutes les fonctions de l’entreprise (</w:t>
            </w:r>
            <w:r w:rsidR="0084674E">
              <w:rPr>
                <w:rFonts w:ascii="Arial" w:eastAsia="Times New Roman" w:hAnsi="Arial" w:cs="Arial"/>
                <w:bCs/>
                <w:lang w:eastAsia="fr-FR"/>
              </w:rPr>
              <w:t xml:space="preserve">processus de décision, </w:t>
            </w:r>
            <w:r w:rsidRPr="00AD442B">
              <w:rPr>
                <w:rFonts w:ascii="Arial" w:eastAsia="Times New Roman" w:hAnsi="Arial" w:cs="Arial"/>
                <w:bCs/>
                <w:lang w:eastAsia="fr-FR"/>
              </w:rPr>
              <w:t>innovation, identification des coûts cachés, qualité).</w:t>
            </w:r>
          </w:p>
        </w:tc>
      </w:tr>
      <w:tr w:rsidR="00316E2B" w:rsidRPr="00AD442B" w14:paraId="384E2C1E" w14:textId="77777777" w:rsidTr="009B49A5">
        <w:tc>
          <w:tcPr>
            <w:tcW w:w="5000" w:type="pct"/>
            <w:gridSpan w:val="4"/>
          </w:tcPr>
          <w:p w14:paraId="025C94EB"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Orientation bibliographique</w:t>
            </w:r>
          </w:p>
          <w:p w14:paraId="3ED0E1F8" w14:textId="6E79C307" w:rsidR="00EC7BE8" w:rsidRDefault="00E6093A" w:rsidP="00EC7BE8">
            <w:pPr>
              <w:keepNext/>
              <w:keepLines/>
              <w:jc w:val="both"/>
              <w:outlineLvl w:val="2"/>
              <w:rPr>
                <w:rFonts w:ascii="Arial" w:eastAsia="Times New Roman" w:hAnsi="Arial" w:cs="Arial"/>
                <w:bCs/>
                <w:lang w:eastAsia="fr-FR"/>
              </w:rPr>
            </w:pPr>
            <w:r>
              <w:rPr>
                <w:rFonts w:ascii="Arial" w:eastAsia="Times New Roman" w:hAnsi="Arial" w:cs="Arial"/>
                <w:bCs/>
                <w:lang w:eastAsia="fr-FR"/>
              </w:rPr>
              <w:t xml:space="preserve">PORTER E. Michaël. [1986] </w:t>
            </w:r>
            <w:r w:rsidRPr="00E6093A">
              <w:rPr>
                <w:rFonts w:ascii="Arial" w:eastAsia="Times New Roman" w:hAnsi="Arial" w:cs="Arial"/>
                <w:bCs/>
                <w:i/>
                <w:lang w:eastAsia="fr-FR"/>
              </w:rPr>
              <w:t>Choix stratégiques et concurrence</w:t>
            </w:r>
            <w:r>
              <w:rPr>
                <w:rFonts w:ascii="Arial" w:eastAsia="Times New Roman" w:hAnsi="Arial" w:cs="Arial"/>
                <w:bCs/>
                <w:lang w:eastAsia="fr-FR"/>
              </w:rPr>
              <w:t xml:space="preserve">, </w:t>
            </w:r>
            <w:proofErr w:type="spellStart"/>
            <w:r>
              <w:rPr>
                <w:rFonts w:ascii="Arial" w:eastAsia="Times New Roman" w:hAnsi="Arial" w:cs="Arial"/>
                <w:bCs/>
                <w:lang w:eastAsia="fr-FR"/>
              </w:rPr>
              <w:t>Economica</w:t>
            </w:r>
            <w:proofErr w:type="spellEnd"/>
            <w:r>
              <w:rPr>
                <w:rFonts w:ascii="Arial" w:eastAsia="Times New Roman" w:hAnsi="Arial" w:cs="Arial"/>
                <w:bCs/>
                <w:lang w:eastAsia="fr-FR"/>
              </w:rPr>
              <w:t>, Paris</w:t>
            </w:r>
          </w:p>
          <w:p w14:paraId="503BDEE0" w14:textId="1FF5DD19" w:rsidR="00EC7BE8" w:rsidRDefault="00EC7BE8" w:rsidP="00EC7BE8">
            <w:pPr>
              <w:keepNext/>
              <w:keepLines/>
              <w:jc w:val="both"/>
              <w:outlineLvl w:val="2"/>
              <w:rPr>
                <w:rFonts w:ascii="Arial" w:eastAsia="Times New Roman" w:hAnsi="Arial" w:cs="Arial"/>
                <w:bCs/>
                <w:lang w:eastAsia="fr-FR"/>
              </w:rPr>
            </w:pPr>
            <w:r>
              <w:rPr>
                <w:rFonts w:ascii="Arial" w:eastAsia="Times New Roman" w:hAnsi="Arial" w:cs="Arial"/>
                <w:bCs/>
                <w:lang w:eastAsia="fr-FR"/>
              </w:rPr>
              <w:t xml:space="preserve">GAREL Gilles &amp; MOCK </w:t>
            </w:r>
            <w:proofErr w:type="spellStart"/>
            <w:r>
              <w:rPr>
                <w:rFonts w:ascii="Arial" w:eastAsia="Times New Roman" w:hAnsi="Arial" w:cs="Arial"/>
                <w:bCs/>
                <w:lang w:eastAsia="fr-FR"/>
              </w:rPr>
              <w:t>Elmar</w:t>
            </w:r>
            <w:proofErr w:type="spellEnd"/>
            <w:r>
              <w:rPr>
                <w:rFonts w:ascii="Arial" w:eastAsia="Times New Roman" w:hAnsi="Arial" w:cs="Arial"/>
                <w:bCs/>
                <w:lang w:eastAsia="fr-FR"/>
              </w:rPr>
              <w:t xml:space="preserve"> [2012], </w:t>
            </w:r>
            <w:r w:rsidRPr="00EC7BE8">
              <w:rPr>
                <w:rFonts w:ascii="Arial" w:eastAsia="Times New Roman" w:hAnsi="Arial" w:cs="Arial"/>
                <w:bCs/>
                <w:i/>
                <w:lang w:eastAsia="fr-FR"/>
              </w:rPr>
              <w:t>La fabrique de l’innovation</w:t>
            </w:r>
            <w:r>
              <w:rPr>
                <w:rFonts w:ascii="Arial" w:eastAsia="Times New Roman" w:hAnsi="Arial" w:cs="Arial"/>
                <w:bCs/>
                <w:lang w:eastAsia="fr-FR"/>
              </w:rPr>
              <w:t xml:space="preserve">, coll. Stratégies et management, </w:t>
            </w:r>
            <w:proofErr w:type="spellStart"/>
            <w:r>
              <w:rPr>
                <w:rFonts w:ascii="Arial" w:eastAsia="Times New Roman" w:hAnsi="Arial" w:cs="Arial"/>
                <w:bCs/>
                <w:lang w:eastAsia="fr-FR"/>
              </w:rPr>
              <w:t>Dunod</w:t>
            </w:r>
            <w:proofErr w:type="spellEnd"/>
            <w:r>
              <w:rPr>
                <w:rFonts w:ascii="Arial" w:eastAsia="Times New Roman" w:hAnsi="Arial" w:cs="Arial"/>
                <w:bCs/>
                <w:lang w:eastAsia="fr-FR"/>
              </w:rPr>
              <w:t>, Paris</w:t>
            </w:r>
          </w:p>
          <w:p w14:paraId="4A52D936" w14:textId="77777777" w:rsidR="00E6093A" w:rsidRDefault="00EC7BE8" w:rsidP="00EC7BE8">
            <w:pPr>
              <w:keepNext/>
              <w:keepLines/>
              <w:jc w:val="both"/>
              <w:outlineLvl w:val="2"/>
              <w:rPr>
                <w:rFonts w:ascii="Arial" w:eastAsia="Times New Roman" w:hAnsi="Arial" w:cs="Arial"/>
                <w:bCs/>
                <w:lang w:eastAsia="fr-FR"/>
              </w:rPr>
            </w:pPr>
            <w:r>
              <w:rPr>
                <w:rFonts w:ascii="Arial" w:eastAsia="Times New Roman" w:hAnsi="Arial" w:cs="Arial"/>
                <w:bCs/>
                <w:lang w:eastAsia="fr-FR"/>
              </w:rPr>
              <w:t xml:space="preserve">GAREL Gilles [2011], </w:t>
            </w:r>
            <w:r w:rsidRPr="00EC7BE8">
              <w:rPr>
                <w:rFonts w:ascii="Arial" w:eastAsia="Times New Roman" w:hAnsi="Arial" w:cs="Arial"/>
                <w:bCs/>
                <w:i/>
                <w:lang w:eastAsia="fr-FR"/>
              </w:rPr>
              <w:t>Le management de projet</w:t>
            </w:r>
            <w:r>
              <w:rPr>
                <w:rFonts w:ascii="Arial" w:eastAsia="Times New Roman" w:hAnsi="Arial" w:cs="Arial"/>
                <w:bCs/>
                <w:i/>
                <w:lang w:eastAsia="fr-FR"/>
              </w:rPr>
              <w:t xml:space="preserve">, </w:t>
            </w:r>
            <w:r>
              <w:rPr>
                <w:rFonts w:ascii="Arial" w:eastAsia="Times New Roman" w:hAnsi="Arial" w:cs="Arial"/>
                <w:bCs/>
                <w:lang w:eastAsia="fr-FR"/>
              </w:rPr>
              <w:t>coll. Repère n°377, éd. La découverte.</w:t>
            </w:r>
          </w:p>
          <w:p w14:paraId="34C9AF13" w14:textId="0E03FECE" w:rsidR="00EC7BE8" w:rsidRPr="00AD442B" w:rsidRDefault="00EC7BE8" w:rsidP="00EC7BE8">
            <w:pPr>
              <w:keepNext/>
              <w:keepLines/>
              <w:jc w:val="both"/>
              <w:outlineLvl w:val="2"/>
              <w:rPr>
                <w:rFonts w:ascii="Arial" w:eastAsia="Times New Roman" w:hAnsi="Arial" w:cs="Arial"/>
                <w:bCs/>
                <w:lang w:eastAsia="fr-FR"/>
              </w:rPr>
            </w:pPr>
          </w:p>
        </w:tc>
      </w:tr>
      <w:tr w:rsidR="00316E2B" w:rsidRPr="00AD442B" w14:paraId="1ADC5174" w14:textId="77777777" w:rsidTr="009B49A5">
        <w:tc>
          <w:tcPr>
            <w:tcW w:w="5000" w:type="pct"/>
            <w:gridSpan w:val="4"/>
          </w:tcPr>
          <w:p w14:paraId="29FF5EEE" w14:textId="77777777" w:rsidR="00316E2B" w:rsidRPr="00AD442B" w:rsidRDefault="00316E2B" w:rsidP="001F6A4B">
            <w:pPr>
              <w:pStyle w:val="Livetpdagogiquetextecourant"/>
              <w:keepNext/>
              <w:keepLines/>
              <w:rPr>
                <w:b/>
                <w:sz w:val="22"/>
                <w:szCs w:val="22"/>
                <w:lang w:val="fr-FR"/>
              </w:rPr>
            </w:pPr>
            <w:r w:rsidRPr="00AD442B">
              <w:rPr>
                <w:b/>
                <w:sz w:val="22"/>
                <w:szCs w:val="22"/>
                <w:lang w:val="fr-FR"/>
              </w:rPr>
              <w:t xml:space="preserve">Plan du cours </w:t>
            </w:r>
          </w:p>
          <w:p w14:paraId="44E996BE"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1 : Principales approches théoriques de l’entreprise et des organisations</w:t>
            </w:r>
          </w:p>
          <w:p w14:paraId="5048DF66"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2 : Structures et déterminants</w:t>
            </w:r>
          </w:p>
          <w:p w14:paraId="16AF26DF" w14:textId="77777777" w:rsidR="00316E2B" w:rsidRPr="00AD44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3 : Les processus de décision</w:t>
            </w:r>
          </w:p>
          <w:p w14:paraId="5872F22E" w14:textId="77777777" w:rsidR="00316E2B" w:rsidRDefault="00316E2B" w:rsidP="001F6A4B">
            <w:pPr>
              <w:keepNext/>
              <w:keepLines/>
              <w:jc w:val="both"/>
              <w:outlineLvl w:val="2"/>
              <w:rPr>
                <w:rFonts w:ascii="Arial" w:eastAsia="Times New Roman" w:hAnsi="Arial" w:cs="Arial"/>
                <w:bCs/>
                <w:lang w:eastAsia="fr-FR"/>
              </w:rPr>
            </w:pPr>
            <w:r w:rsidRPr="00AD442B">
              <w:rPr>
                <w:rFonts w:ascii="Arial" w:eastAsia="Times New Roman" w:hAnsi="Arial" w:cs="Arial"/>
                <w:bCs/>
                <w:lang w:eastAsia="fr-FR"/>
              </w:rPr>
              <w:t>Chapitre 4 : Innovation et gestion de l’innovation</w:t>
            </w:r>
          </w:p>
          <w:p w14:paraId="231E466A" w14:textId="768173E3" w:rsidR="00E6093A" w:rsidRPr="00AD442B" w:rsidRDefault="00E6093A" w:rsidP="001F6A4B">
            <w:pPr>
              <w:keepNext/>
              <w:keepLines/>
              <w:jc w:val="both"/>
              <w:outlineLvl w:val="2"/>
              <w:rPr>
                <w:rFonts w:ascii="Arial" w:eastAsia="Times New Roman" w:hAnsi="Arial" w:cs="Arial"/>
                <w:bCs/>
                <w:lang w:eastAsia="fr-FR"/>
              </w:rPr>
            </w:pPr>
            <w:r>
              <w:rPr>
                <w:rFonts w:ascii="Arial" w:eastAsia="Times New Roman" w:hAnsi="Arial" w:cs="Arial"/>
                <w:bCs/>
                <w:lang w:eastAsia="fr-FR"/>
              </w:rPr>
              <w:t>Chapitre 5 : Le Management de projet</w:t>
            </w:r>
          </w:p>
          <w:p w14:paraId="4CC1BF41" w14:textId="4BE3EBB2" w:rsidR="00316E2B" w:rsidRPr="00AD442B" w:rsidRDefault="00E6093A" w:rsidP="001F6A4B">
            <w:pPr>
              <w:keepNext/>
              <w:keepLines/>
              <w:jc w:val="both"/>
              <w:outlineLvl w:val="2"/>
              <w:rPr>
                <w:rFonts w:ascii="Arial" w:eastAsia="Times New Roman" w:hAnsi="Arial" w:cs="Arial"/>
                <w:bCs/>
                <w:lang w:eastAsia="fr-FR"/>
              </w:rPr>
            </w:pPr>
            <w:r>
              <w:rPr>
                <w:rFonts w:ascii="Arial" w:eastAsia="Times New Roman" w:hAnsi="Arial" w:cs="Arial"/>
                <w:bCs/>
                <w:lang w:eastAsia="fr-FR"/>
              </w:rPr>
              <w:t>Chapitre 6</w:t>
            </w:r>
            <w:r w:rsidR="009644E0">
              <w:rPr>
                <w:rFonts w:ascii="Arial" w:eastAsia="Times New Roman" w:hAnsi="Arial" w:cs="Arial"/>
                <w:bCs/>
                <w:lang w:eastAsia="fr-FR"/>
              </w:rPr>
              <w:t> : Analyse socio-économique et identification des</w:t>
            </w:r>
            <w:r w:rsidR="00316E2B" w:rsidRPr="00AD442B">
              <w:rPr>
                <w:rFonts w:ascii="Arial" w:eastAsia="Times New Roman" w:hAnsi="Arial" w:cs="Arial"/>
                <w:bCs/>
                <w:lang w:eastAsia="fr-FR"/>
              </w:rPr>
              <w:t xml:space="preserve"> coûts cachés</w:t>
            </w:r>
          </w:p>
          <w:p w14:paraId="3FD2F3B6" w14:textId="0908728D" w:rsidR="00316E2B" w:rsidRPr="00AD442B" w:rsidRDefault="00E6093A" w:rsidP="001F6A4B">
            <w:pPr>
              <w:keepNext/>
              <w:keepLines/>
              <w:jc w:val="both"/>
              <w:outlineLvl w:val="2"/>
              <w:rPr>
                <w:rFonts w:ascii="Arial" w:eastAsia="Times New Roman" w:hAnsi="Arial" w:cs="Arial"/>
                <w:bCs/>
                <w:lang w:eastAsia="fr-FR"/>
              </w:rPr>
            </w:pPr>
            <w:r>
              <w:rPr>
                <w:rFonts w:ascii="Arial" w:eastAsia="Times New Roman" w:hAnsi="Arial" w:cs="Arial"/>
                <w:bCs/>
                <w:lang w:eastAsia="fr-FR"/>
              </w:rPr>
              <w:t>Chapitre 7 : Qualité et compétitivité</w:t>
            </w:r>
          </w:p>
        </w:tc>
      </w:tr>
      <w:tr w:rsidR="00316E2B" w:rsidRPr="00AD442B" w14:paraId="324BBC31" w14:textId="77777777" w:rsidTr="009B49A5">
        <w:tc>
          <w:tcPr>
            <w:tcW w:w="793" w:type="pct"/>
            <w:vAlign w:val="center"/>
          </w:tcPr>
          <w:p w14:paraId="112D9BCC"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1DBE8D9F" w14:textId="77777777" w:rsidR="00316E2B" w:rsidRPr="00AD442B" w:rsidRDefault="00316E2B" w:rsidP="001F6A4B">
            <w:pPr>
              <w:pStyle w:val="Livetpdagogiquetextecourant"/>
              <w:keepNext/>
              <w:keepLines/>
              <w:rPr>
                <w:sz w:val="22"/>
                <w:szCs w:val="22"/>
                <w:lang w:val="fr-FR"/>
              </w:rPr>
            </w:pPr>
            <w:r w:rsidRPr="00AD442B">
              <w:rPr>
                <w:sz w:val="22"/>
                <w:szCs w:val="22"/>
                <w:lang w:val="fr-FR"/>
              </w:rPr>
              <w:t>Travail personnel (exposé, Compte rendu de lecture) 25%/ Epreuve sur table (2h) 75%</w:t>
            </w:r>
          </w:p>
        </w:tc>
      </w:tr>
      <w:tr w:rsidR="00316E2B" w:rsidRPr="00AD442B" w14:paraId="1C05B9D8" w14:textId="77777777" w:rsidTr="009B49A5">
        <w:tc>
          <w:tcPr>
            <w:tcW w:w="793" w:type="pct"/>
            <w:vAlign w:val="center"/>
          </w:tcPr>
          <w:p w14:paraId="1E7F7CD1" w14:textId="77777777" w:rsidR="00316E2B" w:rsidRPr="00AD442B" w:rsidRDefault="00316E2B"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1BE42FAD" w14:textId="77777777" w:rsidR="00316E2B" w:rsidRPr="00AD442B" w:rsidRDefault="00316E2B" w:rsidP="001F6A4B">
            <w:pPr>
              <w:pStyle w:val="Livetpdagogiquetextecourant"/>
              <w:keepNext/>
              <w:keepLines/>
              <w:rPr>
                <w:sz w:val="22"/>
                <w:szCs w:val="22"/>
                <w:lang w:val="fr-FR"/>
              </w:rPr>
            </w:pPr>
            <w:r w:rsidRPr="00AD442B">
              <w:rPr>
                <w:sz w:val="22"/>
                <w:szCs w:val="22"/>
                <w:lang w:val="fr-FR"/>
              </w:rPr>
              <w:t>Epreuve sur table (2h)</w:t>
            </w:r>
          </w:p>
        </w:tc>
      </w:tr>
      <w:tr w:rsidR="00316E2B" w:rsidRPr="00AD442B" w14:paraId="26BAD5DD" w14:textId="77777777" w:rsidTr="009B49A5">
        <w:tc>
          <w:tcPr>
            <w:tcW w:w="4471" w:type="pct"/>
            <w:gridSpan w:val="3"/>
          </w:tcPr>
          <w:p w14:paraId="22B75D93" w14:textId="77777777" w:rsidR="00316E2B" w:rsidRPr="00AD442B" w:rsidRDefault="00316E2B"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6F8D9C87" w14:textId="77777777" w:rsidR="00316E2B" w:rsidRPr="00AD442B" w:rsidRDefault="00316E2B" w:rsidP="001F6A4B">
            <w:pPr>
              <w:pStyle w:val="Livetpdagogiquetextecourant"/>
              <w:keepNext/>
              <w:keepLines/>
              <w:rPr>
                <w:sz w:val="22"/>
                <w:szCs w:val="22"/>
                <w:lang w:val="fr-FR"/>
              </w:rPr>
            </w:pPr>
            <w:r w:rsidRPr="00AD442B">
              <w:rPr>
                <w:sz w:val="22"/>
                <w:szCs w:val="22"/>
                <w:lang w:val="fr-FR"/>
              </w:rPr>
              <w:t>Non</w:t>
            </w:r>
          </w:p>
        </w:tc>
      </w:tr>
    </w:tbl>
    <w:p w14:paraId="360ECDE7" w14:textId="55C879A7" w:rsidR="00316E2B" w:rsidRPr="00AD442B" w:rsidRDefault="00316E2B" w:rsidP="00AD442B">
      <w:pPr>
        <w:tabs>
          <w:tab w:val="left" w:pos="1185"/>
        </w:tabs>
      </w:pPr>
    </w:p>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4AF9DF53" w14:textId="77777777" w:rsidTr="009B49A5">
        <w:tc>
          <w:tcPr>
            <w:tcW w:w="793" w:type="pct"/>
            <w:vAlign w:val="center"/>
          </w:tcPr>
          <w:p w14:paraId="79D8AC65" w14:textId="69370B3B" w:rsidR="00CF0516" w:rsidRPr="00AD442B" w:rsidRDefault="00363069" w:rsidP="001F6A4B">
            <w:pPr>
              <w:pStyle w:val="Livetpdagogiquetextecourant"/>
              <w:keepNext/>
              <w:keepLines/>
              <w:jc w:val="center"/>
              <w:rPr>
                <w:b/>
                <w:sz w:val="22"/>
                <w:szCs w:val="22"/>
                <w:lang w:val="fr-FR"/>
              </w:rPr>
            </w:pPr>
            <w:r>
              <w:rPr>
                <w:b/>
                <w:sz w:val="22"/>
                <w:szCs w:val="22"/>
                <w:lang w:val="fr-FR"/>
              </w:rPr>
              <w:t>3HEE8002</w:t>
            </w:r>
          </w:p>
          <w:p w14:paraId="085A8978"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14586DEE" w14:textId="77777777" w:rsidR="00CF0516" w:rsidRPr="00AD442B" w:rsidRDefault="00CF0516" w:rsidP="001F6A4B">
            <w:pPr>
              <w:keepNext/>
              <w:keepLines/>
              <w:jc w:val="center"/>
              <w:rPr>
                <w:rFonts w:ascii="Arial" w:hAnsi="Arial" w:cs="Arial"/>
                <w:b/>
              </w:rPr>
            </w:pPr>
            <w:r w:rsidRPr="00AD442B">
              <w:rPr>
                <w:rFonts w:ascii="Arial" w:hAnsi="Arial" w:cs="Arial"/>
                <w:b/>
              </w:rPr>
              <w:t>Les politiques sociales en Europe, 19</w:t>
            </w:r>
            <w:r w:rsidRPr="00AD442B">
              <w:rPr>
                <w:rFonts w:ascii="Arial" w:hAnsi="Arial" w:cs="Arial"/>
                <w:b/>
                <w:vertAlign w:val="superscript"/>
              </w:rPr>
              <w:t>e</w:t>
            </w:r>
            <w:r w:rsidRPr="00AD442B">
              <w:rPr>
                <w:rFonts w:ascii="Arial" w:hAnsi="Arial" w:cs="Arial"/>
                <w:b/>
              </w:rPr>
              <w:t xml:space="preserve"> et 20</w:t>
            </w:r>
            <w:r w:rsidRPr="00AD442B">
              <w:rPr>
                <w:rFonts w:ascii="Arial" w:hAnsi="Arial" w:cs="Arial"/>
                <w:b/>
                <w:vertAlign w:val="superscript"/>
              </w:rPr>
              <w:t>e</w:t>
            </w:r>
            <w:r w:rsidRPr="00AD442B">
              <w:rPr>
                <w:rFonts w:ascii="Arial" w:hAnsi="Arial" w:cs="Arial"/>
                <w:b/>
              </w:rPr>
              <w:t xml:space="preserve"> siècles</w:t>
            </w:r>
          </w:p>
        </w:tc>
        <w:tc>
          <w:tcPr>
            <w:tcW w:w="1628" w:type="pct"/>
            <w:vAlign w:val="center"/>
          </w:tcPr>
          <w:p w14:paraId="1F7DF2D1"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Mme Isabelle MORET-LESPINET</w:t>
            </w:r>
          </w:p>
        </w:tc>
        <w:tc>
          <w:tcPr>
            <w:tcW w:w="529" w:type="pct"/>
            <w:vAlign w:val="center"/>
          </w:tcPr>
          <w:p w14:paraId="3DD90DF9"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161E3832" w14:textId="77777777" w:rsidTr="009B49A5">
        <w:tc>
          <w:tcPr>
            <w:tcW w:w="5000" w:type="pct"/>
            <w:gridSpan w:val="4"/>
          </w:tcPr>
          <w:p w14:paraId="3F797157"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30FDDD44" w14:textId="77777777" w:rsidR="00CF0516" w:rsidRPr="00AD442B" w:rsidRDefault="00CF0516" w:rsidP="001F6A4B">
            <w:pPr>
              <w:keepNext/>
              <w:keepLines/>
              <w:widowControl w:val="0"/>
              <w:numPr>
                <w:ilvl w:val="0"/>
                <w:numId w:val="5"/>
              </w:numPr>
              <w:tabs>
                <w:tab w:val="left" w:pos="220"/>
              </w:tabs>
              <w:autoSpaceDE w:val="0"/>
              <w:autoSpaceDN w:val="0"/>
              <w:adjustRightInd w:val="0"/>
              <w:ind w:left="0" w:firstLine="0"/>
              <w:jc w:val="both"/>
              <w:rPr>
                <w:rFonts w:ascii="Arial" w:hAnsi="Arial" w:cs="Arial"/>
              </w:rPr>
            </w:pPr>
            <w:r w:rsidRPr="00AD442B">
              <w:rPr>
                <w:rFonts w:ascii="Arial" w:hAnsi="Arial" w:cs="Arial"/>
              </w:rPr>
              <w:t>La perception de la question sociale au XIX° siècle dans l’Europe industrialisée conduit les élites, les pouvoirs publics, les groupes politiques, les associations, les syndicats à concevoir des remèdes, des politiques, des utopies ou des systèmes de protection sociale. De la philanthropie à l’Etat providence, en passant par l’économie sociale, le socialisme municipal, nous étudierons les questions sociales et leur traitement dans différentes sociétés européennes en s’interrogeant sur la capacité des politiques mises en œuvre à tisser ou non des liens sociaux. Les questions de logement, d’urbanisme, de santé, de travail, de chômage, de famille, d’éducation seront au cœur  de nos préoccupations, tout comme les acteurs, les bénéficiaires  et les dispositifs de ces politiques sociales. Nous tenterons également d’étudier l’éventuelle déconstruction de ces politiques sociales. L’étude transnationale dans un cadre européen doit permettre de comparer les options prises par les différents pays et de mieux saisir les spécificités</w:t>
            </w:r>
          </w:p>
        </w:tc>
      </w:tr>
      <w:tr w:rsidR="00CF0516" w:rsidRPr="00AD442B" w14:paraId="1179F2A3" w14:textId="77777777" w:rsidTr="009B49A5">
        <w:tc>
          <w:tcPr>
            <w:tcW w:w="5000" w:type="pct"/>
            <w:gridSpan w:val="4"/>
          </w:tcPr>
          <w:p w14:paraId="205E9C60"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68A1C9EB" w14:textId="77777777" w:rsidR="00CF0516" w:rsidRPr="00AD442B" w:rsidRDefault="00CF0516" w:rsidP="001F6A4B">
            <w:pPr>
              <w:keepNext/>
              <w:keepLines/>
              <w:rPr>
                <w:rFonts w:ascii="Arial" w:hAnsi="Arial" w:cs="Arial"/>
              </w:rPr>
            </w:pPr>
            <w:r w:rsidRPr="00AD442B">
              <w:rPr>
                <w:rFonts w:ascii="Arial" w:hAnsi="Arial" w:cs="Arial"/>
              </w:rPr>
              <w:t xml:space="preserve">Castel Robert, </w:t>
            </w:r>
            <w:r w:rsidRPr="00AD442B">
              <w:rPr>
                <w:rFonts w:ascii="Arial" w:hAnsi="Arial" w:cs="Arial"/>
                <w:i/>
              </w:rPr>
              <w:t xml:space="preserve">Les métamorphoses de la question sociale, </w:t>
            </w:r>
            <w:r w:rsidRPr="00AD442B">
              <w:rPr>
                <w:rFonts w:ascii="Arial" w:hAnsi="Arial" w:cs="Arial"/>
              </w:rPr>
              <w:t>Paris, Fayard, 1995</w:t>
            </w:r>
          </w:p>
          <w:p w14:paraId="21CC1B4F" w14:textId="77777777" w:rsidR="00CF0516" w:rsidRPr="00AD442B" w:rsidRDefault="00CF0516" w:rsidP="001F6A4B">
            <w:pPr>
              <w:keepNext/>
              <w:keepLines/>
              <w:rPr>
                <w:rFonts w:ascii="Arial" w:hAnsi="Arial" w:cs="Arial"/>
              </w:rPr>
            </w:pPr>
            <w:r w:rsidRPr="00AD442B">
              <w:rPr>
                <w:rFonts w:ascii="Arial" w:hAnsi="Arial" w:cs="Arial"/>
              </w:rPr>
              <w:t xml:space="preserve">Christophe </w:t>
            </w:r>
            <w:proofErr w:type="spellStart"/>
            <w:r w:rsidRPr="00AD442B">
              <w:rPr>
                <w:rFonts w:ascii="Arial" w:hAnsi="Arial" w:cs="Arial"/>
              </w:rPr>
              <w:t>Charle</w:t>
            </w:r>
            <w:proofErr w:type="spellEnd"/>
            <w:r w:rsidRPr="00AD442B">
              <w:rPr>
                <w:rFonts w:ascii="Arial" w:hAnsi="Arial" w:cs="Arial"/>
              </w:rPr>
              <w:t xml:space="preserve">, </w:t>
            </w:r>
            <w:r w:rsidRPr="00AD442B">
              <w:rPr>
                <w:rFonts w:ascii="Arial" w:hAnsi="Arial" w:cs="Arial"/>
                <w:i/>
              </w:rPr>
              <w:t>La crise des sociétés impériales</w:t>
            </w:r>
            <w:r w:rsidRPr="00AD442B">
              <w:rPr>
                <w:rFonts w:ascii="Arial" w:hAnsi="Arial" w:cs="Arial"/>
              </w:rPr>
              <w:t>, Paris, Le Seuil, 2001</w:t>
            </w:r>
          </w:p>
          <w:p w14:paraId="2E405E7F" w14:textId="77777777" w:rsidR="00CF0516" w:rsidRPr="00AD442B" w:rsidRDefault="00CF0516" w:rsidP="001F6A4B">
            <w:pPr>
              <w:keepNext/>
              <w:keepLines/>
              <w:rPr>
                <w:rFonts w:ascii="Arial" w:hAnsi="Arial" w:cs="Arial"/>
              </w:rPr>
            </w:pPr>
            <w:r w:rsidRPr="00AD442B">
              <w:rPr>
                <w:rFonts w:ascii="Arial" w:hAnsi="Arial" w:cs="Arial"/>
              </w:rPr>
              <w:t xml:space="preserve">Francis </w:t>
            </w:r>
            <w:proofErr w:type="spellStart"/>
            <w:r w:rsidRPr="00AD442B">
              <w:rPr>
                <w:rFonts w:ascii="Arial" w:hAnsi="Arial" w:cs="Arial"/>
              </w:rPr>
              <w:t>Démier</w:t>
            </w:r>
            <w:proofErr w:type="spellEnd"/>
            <w:r w:rsidRPr="00AD442B">
              <w:rPr>
                <w:rFonts w:ascii="Arial" w:hAnsi="Arial" w:cs="Arial"/>
              </w:rPr>
              <w:t xml:space="preserve">, </w:t>
            </w:r>
            <w:r w:rsidRPr="00AD442B">
              <w:rPr>
                <w:rFonts w:ascii="Arial" w:hAnsi="Arial" w:cs="Arial"/>
                <w:i/>
              </w:rPr>
              <w:t xml:space="preserve">Histoire des politiques sociales, Europe, </w:t>
            </w:r>
            <w:proofErr w:type="spellStart"/>
            <w:r w:rsidRPr="00AD442B">
              <w:rPr>
                <w:rFonts w:ascii="Arial" w:hAnsi="Arial" w:cs="Arial"/>
                <w:i/>
              </w:rPr>
              <w:t>XIX-XX°siècles</w:t>
            </w:r>
            <w:proofErr w:type="spellEnd"/>
            <w:r w:rsidRPr="00AD442B">
              <w:rPr>
                <w:rFonts w:ascii="Arial" w:hAnsi="Arial" w:cs="Arial"/>
                <w:i/>
              </w:rPr>
              <w:t xml:space="preserve">, </w:t>
            </w:r>
            <w:r w:rsidRPr="00AD442B">
              <w:rPr>
                <w:rFonts w:ascii="Arial" w:hAnsi="Arial" w:cs="Arial"/>
              </w:rPr>
              <w:t>Paris, Seuil, 1996</w:t>
            </w:r>
          </w:p>
          <w:p w14:paraId="7675FBD6" w14:textId="77777777" w:rsidR="00CF0516" w:rsidRPr="00AD442B" w:rsidRDefault="00CF0516" w:rsidP="001F6A4B">
            <w:pPr>
              <w:keepNext/>
              <w:keepLines/>
              <w:rPr>
                <w:rFonts w:ascii="Arial" w:hAnsi="Arial" w:cs="Arial"/>
              </w:rPr>
            </w:pPr>
            <w:r w:rsidRPr="00AD442B">
              <w:rPr>
                <w:rFonts w:ascii="Arial" w:hAnsi="Arial" w:cs="Arial"/>
              </w:rPr>
              <w:t xml:space="preserve">Michel Dreyfus, </w:t>
            </w:r>
            <w:r w:rsidRPr="00AD442B">
              <w:rPr>
                <w:rFonts w:ascii="Arial" w:hAnsi="Arial" w:cs="Arial"/>
                <w:i/>
              </w:rPr>
              <w:t xml:space="preserve">Les assurances sociales en Europe, </w:t>
            </w:r>
            <w:r w:rsidRPr="00AD442B">
              <w:rPr>
                <w:rFonts w:ascii="Arial" w:hAnsi="Arial" w:cs="Arial"/>
              </w:rPr>
              <w:t>Rennes, PUR, 2009</w:t>
            </w:r>
          </w:p>
          <w:p w14:paraId="274B2872" w14:textId="77777777" w:rsidR="00CF0516" w:rsidRPr="00363069" w:rsidRDefault="00CF0516" w:rsidP="001F6A4B">
            <w:pPr>
              <w:keepNext/>
              <w:keepLines/>
              <w:rPr>
                <w:rFonts w:ascii="Arial" w:hAnsi="Arial" w:cs="Arial"/>
                <w:lang w:val="en-US"/>
              </w:rPr>
            </w:pPr>
            <w:r w:rsidRPr="00363069">
              <w:rPr>
                <w:rFonts w:ascii="Arial" w:hAnsi="Arial" w:cs="Arial"/>
                <w:lang w:val="en-US"/>
              </w:rPr>
              <w:t xml:space="preserve">Frazer Derek, </w:t>
            </w:r>
            <w:r w:rsidRPr="00363069">
              <w:rPr>
                <w:rFonts w:ascii="Arial" w:hAnsi="Arial" w:cs="Arial"/>
                <w:i/>
                <w:lang w:val="en-US"/>
              </w:rPr>
              <w:t xml:space="preserve">The welfare </w:t>
            </w:r>
            <w:proofErr w:type="spellStart"/>
            <w:r w:rsidRPr="00363069">
              <w:rPr>
                <w:rFonts w:ascii="Arial" w:hAnsi="Arial" w:cs="Arial"/>
                <w:i/>
                <w:lang w:val="en-US"/>
              </w:rPr>
              <w:t>Sate</w:t>
            </w:r>
            <w:proofErr w:type="spellEnd"/>
            <w:r w:rsidRPr="00363069">
              <w:rPr>
                <w:rFonts w:ascii="Arial" w:hAnsi="Arial" w:cs="Arial"/>
                <w:i/>
                <w:lang w:val="en-US"/>
              </w:rPr>
              <w:t xml:space="preserve">, </w:t>
            </w:r>
            <w:r w:rsidRPr="00363069">
              <w:rPr>
                <w:rFonts w:ascii="Arial" w:hAnsi="Arial" w:cs="Arial"/>
                <w:lang w:val="en-US"/>
              </w:rPr>
              <w:t>Sutton Pocket Histories, 2000</w:t>
            </w:r>
          </w:p>
          <w:p w14:paraId="095B5FE1" w14:textId="77777777" w:rsidR="00CF0516" w:rsidRPr="00AD442B" w:rsidRDefault="00CF0516" w:rsidP="001F6A4B">
            <w:pPr>
              <w:keepNext/>
              <w:keepLines/>
              <w:rPr>
                <w:rFonts w:ascii="Arial" w:hAnsi="Arial" w:cs="Arial"/>
              </w:rPr>
            </w:pPr>
            <w:proofErr w:type="spellStart"/>
            <w:r w:rsidRPr="00AD442B">
              <w:rPr>
                <w:rFonts w:ascii="Arial" w:hAnsi="Arial" w:cs="Arial"/>
              </w:rPr>
              <w:t>Marec</w:t>
            </w:r>
            <w:proofErr w:type="spellEnd"/>
            <w:r w:rsidRPr="00AD442B">
              <w:rPr>
                <w:rFonts w:ascii="Arial" w:hAnsi="Arial" w:cs="Arial"/>
              </w:rPr>
              <w:t xml:space="preserve"> Yannick (</w:t>
            </w:r>
            <w:proofErr w:type="spellStart"/>
            <w:r w:rsidRPr="00AD442B">
              <w:rPr>
                <w:rFonts w:ascii="Arial" w:hAnsi="Arial" w:cs="Arial"/>
              </w:rPr>
              <w:t>dir</w:t>
            </w:r>
            <w:proofErr w:type="spellEnd"/>
            <w:r w:rsidRPr="00AD442B">
              <w:rPr>
                <w:rFonts w:ascii="Arial" w:hAnsi="Arial" w:cs="Arial"/>
              </w:rPr>
              <w:t xml:space="preserve">), </w:t>
            </w:r>
            <w:r w:rsidRPr="00AD442B">
              <w:rPr>
                <w:rFonts w:ascii="Arial" w:hAnsi="Arial" w:cs="Arial"/>
                <w:i/>
              </w:rPr>
              <w:t xml:space="preserve">Villes en crise ? Les politiques municipales face aux pathologies urbaines (fin XVIII°-fin </w:t>
            </w:r>
            <w:proofErr w:type="spellStart"/>
            <w:r w:rsidRPr="00AD442B">
              <w:rPr>
                <w:rFonts w:ascii="Arial" w:hAnsi="Arial" w:cs="Arial"/>
                <w:i/>
              </w:rPr>
              <w:t>XX°s</w:t>
            </w:r>
            <w:proofErr w:type="spellEnd"/>
            <w:r w:rsidRPr="00AD442B">
              <w:rPr>
                <w:rFonts w:ascii="Arial" w:hAnsi="Arial" w:cs="Arial"/>
                <w:i/>
              </w:rPr>
              <w:t>)</w:t>
            </w:r>
            <w:r w:rsidRPr="00AD442B">
              <w:rPr>
                <w:rFonts w:ascii="Arial" w:hAnsi="Arial" w:cs="Arial"/>
              </w:rPr>
              <w:t xml:space="preserve">, </w:t>
            </w:r>
            <w:proofErr w:type="spellStart"/>
            <w:r w:rsidRPr="00AD442B">
              <w:rPr>
                <w:rFonts w:ascii="Arial" w:hAnsi="Arial" w:cs="Arial"/>
              </w:rPr>
              <w:t>Créaphis</w:t>
            </w:r>
            <w:proofErr w:type="spellEnd"/>
            <w:r w:rsidRPr="00AD442B">
              <w:rPr>
                <w:rFonts w:ascii="Arial" w:hAnsi="Arial" w:cs="Arial"/>
              </w:rPr>
              <w:t>, 2006.</w:t>
            </w:r>
          </w:p>
        </w:tc>
      </w:tr>
      <w:tr w:rsidR="00CF0516" w:rsidRPr="00AD442B" w14:paraId="1D9556A4" w14:textId="77777777" w:rsidTr="009B49A5">
        <w:tc>
          <w:tcPr>
            <w:tcW w:w="5000" w:type="pct"/>
            <w:gridSpan w:val="4"/>
          </w:tcPr>
          <w:p w14:paraId="0E5E1E07"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 xml:space="preserve">Plan du cours </w:t>
            </w:r>
          </w:p>
          <w:p w14:paraId="4BB2989B" w14:textId="77777777" w:rsidR="00CF0516" w:rsidRPr="00AD442B" w:rsidRDefault="00CF0516" w:rsidP="001F6A4B">
            <w:pPr>
              <w:keepNext/>
              <w:keepLines/>
              <w:widowControl w:val="0"/>
              <w:numPr>
                <w:ilvl w:val="1"/>
                <w:numId w:val="5"/>
              </w:numPr>
              <w:autoSpaceDE w:val="0"/>
              <w:autoSpaceDN w:val="0"/>
              <w:adjustRightInd w:val="0"/>
              <w:ind w:left="0" w:firstLine="0"/>
              <w:jc w:val="both"/>
              <w:rPr>
                <w:rFonts w:ascii="Arial" w:hAnsi="Arial" w:cs="Arial"/>
              </w:rPr>
            </w:pPr>
          </w:p>
        </w:tc>
      </w:tr>
      <w:tr w:rsidR="00CF0516" w:rsidRPr="00AD442B" w14:paraId="66A344BA" w14:textId="77777777" w:rsidTr="009B49A5">
        <w:tc>
          <w:tcPr>
            <w:tcW w:w="793" w:type="pct"/>
            <w:vAlign w:val="center"/>
          </w:tcPr>
          <w:p w14:paraId="05298D60"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6214D68" w14:textId="77777777" w:rsidR="00CF0516" w:rsidRPr="00AD442B" w:rsidRDefault="00CF0516" w:rsidP="001F6A4B">
            <w:pPr>
              <w:keepNext/>
              <w:keepLines/>
              <w:rPr>
                <w:rFonts w:ascii="Arial" w:hAnsi="Arial" w:cs="Arial"/>
              </w:rPr>
            </w:pPr>
            <w:r w:rsidRPr="00AD442B">
              <w:rPr>
                <w:rFonts w:ascii="Arial" w:hAnsi="Arial" w:cs="Arial"/>
              </w:rPr>
              <w:t>Une fiche de lecture sera demandée, ainsi qu’une fiche de synthèse.</w:t>
            </w:r>
          </w:p>
        </w:tc>
      </w:tr>
      <w:tr w:rsidR="00CF0516" w:rsidRPr="00AD442B" w14:paraId="045D6D96" w14:textId="77777777" w:rsidTr="009B49A5">
        <w:tc>
          <w:tcPr>
            <w:tcW w:w="793" w:type="pct"/>
            <w:vAlign w:val="center"/>
          </w:tcPr>
          <w:p w14:paraId="20908B62"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643FF316" w14:textId="77777777" w:rsidR="00CF0516" w:rsidRPr="00AD442B" w:rsidRDefault="00CF0516" w:rsidP="001F6A4B">
            <w:pPr>
              <w:pStyle w:val="Livetpdagogiquetextecourant"/>
              <w:keepNext/>
              <w:keepLines/>
              <w:rPr>
                <w:sz w:val="22"/>
                <w:szCs w:val="22"/>
                <w:lang w:val="fr-FR"/>
              </w:rPr>
            </w:pPr>
          </w:p>
        </w:tc>
      </w:tr>
      <w:tr w:rsidR="00CF0516" w:rsidRPr="00AD442B" w14:paraId="3990E5CA" w14:textId="77777777" w:rsidTr="009B49A5">
        <w:tc>
          <w:tcPr>
            <w:tcW w:w="4471" w:type="pct"/>
            <w:gridSpan w:val="3"/>
          </w:tcPr>
          <w:p w14:paraId="0F41B7C3"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67336404"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69C2E652"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14BC0EAA" w14:textId="77777777" w:rsidTr="009B49A5">
        <w:tc>
          <w:tcPr>
            <w:tcW w:w="793" w:type="pct"/>
            <w:vAlign w:val="center"/>
          </w:tcPr>
          <w:p w14:paraId="39B717D9" w14:textId="2102232B" w:rsidR="00CF0516" w:rsidRPr="00AD442B" w:rsidRDefault="00363069" w:rsidP="001F6A4B">
            <w:pPr>
              <w:pStyle w:val="Livetpdagogiquetextecourant"/>
              <w:keepNext/>
              <w:keepLines/>
              <w:jc w:val="center"/>
              <w:rPr>
                <w:b/>
                <w:sz w:val="22"/>
                <w:szCs w:val="22"/>
                <w:lang w:val="fr-FR"/>
              </w:rPr>
            </w:pPr>
            <w:r>
              <w:rPr>
                <w:b/>
                <w:sz w:val="22"/>
                <w:szCs w:val="22"/>
                <w:lang w:val="fr-FR"/>
              </w:rPr>
              <w:lastRenderedPageBreak/>
              <w:t>3HES8004</w:t>
            </w:r>
          </w:p>
          <w:p w14:paraId="401AA032"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58807920"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 xml:space="preserve">Personnel </w:t>
            </w:r>
            <w:proofErr w:type="spellStart"/>
            <w:r w:rsidRPr="00AD442B">
              <w:rPr>
                <w:b/>
                <w:sz w:val="22"/>
                <w:szCs w:val="22"/>
                <w:lang w:val="fr-FR"/>
              </w:rPr>
              <w:t>economics</w:t>
            </w:r>
            <w:proofErr w:type="spellEnd"/>
          </w:p>
        </w:tc>
        <w:tc>
          <w:tcPr>
            <w:tcW w:w="1628" w:type="pct"/>
            <w:vAlign w:val="center"/>
          </w:tcPr>
          <w:p w14:paraId="53B3AE18"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Mme Fabienne LLENSE</w:t>
            </w:r>
          </w:p>
        </w:tc>
        <w:tc>
          <w:tcPr>
            <w:tcW w:w="529" w:type="pct"/>
            <w:vAlign w:val="center"/>
          </w:tcPr>
          <w:p w14:paraId="2F2AB705"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40E18C05" w14:textId="77777777" w:rsidTr="009B49A5">
        <w:tc>
          <w:tcPr>
            <w:tcW w:w="5000" w:type="pct"/>
            <w:gridSpan w:val="4"/>
          </w:tcPr>
          <w:p w14:paraId="0C9BD2AA"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50ED7655" w14:textId="77777777" w:rsidR="00CF0516" w:rsidRPr="00AD442B" w:rsidRDefault="00CF0516" w:rsidP="001F6A4B">
            <w:pPr>
              <w:keepNext/>
              <w:keepLines/>
              <w:jc w:val="both"/>
              <w:rPr>
                <w:rFonts w:ascii="Arial" w:hAnsi="Arial" w:cs="Arial"/>
                <w:b/>
              </w:rPr>
            </w:pPr>
            <w:r w:rsidRPr="00AD442B">
              <w:rPr>
                <w:rFonts w:ascii="Arial" w:hAnsi="Arial" w:cs="Arial"/>
              </w:rPr>
              <w:t xml:space="preserve">L'enseignement "Personnel </w:t>
            </w:r>
            <w:proofErr w:type="spellStart"/>
            <w:r w:rsidRPr="00AD442B">
              <w:rPr>
                <w:rFonts w:ascii="Arial" w:hAnsi="Arial" w:cs="Arial"/>
              </w:rPr>
              <w:t>economics</w:t>
            </w:r>
            <w:proofErr w:type="spellEnd"/>
            <w:r w:rsidRPr="00AD442B">
              <w:rPr>
                <w:rFonts w:ascii="Arial" w:hAnsi="Arial" w:cs="Arial"/>
              </w:rPr>
              <w:t>" se fait en anglais. Ce cours présente l'économie des ressources humaines. En s'intéressant aux relations d'emploi du point de vue de l'entreprise, cette approche complète l'économie dite du marché du travail. L'objectif est d'analyser avec les outils économiques classiques les relations employeur-employés à l'intérieur de l'entreprise.</w:t>
            </w:r>
          </w:p>
        </w:tc>
      </w:tr>
      <w:tr w:rsidR="00CF0516" w:rsidRPr="009E5AA3" w14:paraId="437E9B96" w14:textId="77777777" w:rsidTr="009B49A5">
        <w:tc>
          <w:tcPr>
            <w:tcW w:w="5000" w:type="pct"/>
            <w:gridSpan w:val="4"/>
          </w:tcPr>
          <w:p w14:paraId="27C5804C" w14:textId="77777777" w:rsidR="00CF0516" w:rsidRPr="00363069" w:rsidRDefault="00CF0516" w:rsidP="001F6A4B">
            <w:pPr>
              <w:pStyle w:val="Livetpdagogiquetextecourant"/>
              <w:keepNext/>
              <w:keepLines/>
              <w:rPr>
                <w:b/>
                <w:sz w:val="22"/>
                <w:szCs w:val="22"/>
              </w:rPr>
            </w:pPr>
            <w:r w:rsidRPr="00363069">
              <w:rPr>
                <w:b/>
                <w:sz w:val="22"/>
                <w:szCs w:val="22"/>
              </w:rPr>
              <w:t xml:space="preserve">Orientation </w:t>
            </w:r>
            <w:proofErr w:type="spellStart"/>
            <w:r w:rsidRPr="00363069">
              <w:rPr>
                <w:b/>
                <w:sz w:val="22"/>
                <w:szCs w:val="22"/>
              </w:rPr>
              <w:t>bibliographique</w:t>
            </w:r>
            <w:proofErr w:type="spellEnd"/>
          </w:p>
          <w:p w14:paraId="5ED7AD56" w14:textId="77777777" w:rsidR="00CF0516" w:rsidRPr="00363069" w:rsidRDefault="00CF0516" w:rsidP="001F6A4B">
            <w:pPr>
              <w:keepNext/>
              <w:keepLines/>
              <w:jc w:val="both"/>
              <w:rPr>
                <w:rFonts w:ascii="Arial" w:hAnsi="Arial" w:cs="Arial"/>
                <w:lang w:val="en-US"/>
              </w:rPr>
            </w:pPr>
            <w:r w:rsidRPr="00363069">
              <w:rPr>
                <w:rFonts w:ascii="Arial" w:hAnsi="Arial" w:cs="Arial"/>
                <w:i/>
                <w:lang w:val="en-US"/>
              </w:rPr>
              <w:t>Personnel Economics in Practice</w:t>
            </w:r>
            <w:r w:rsidRPr="00363069">
              <w:rPr>
                <w:rFonts w:ascii="Arial" w:hAnsi="Arial" w:cs="Arial"/>
                <w:lang w:val="en-US"/>
              </w:rPr>
              <w:t>, LAZEAR, EDWARD P. AND GIBBS, Michael (2009), Wiley.</w:t>
            </w:r>
          </w:p>
          <w:p w14:paraId="1321B242" w14:textId="77777777" w:rsidR="00CF0516" w:rsidRPr="00363069" w:rsidRDefault="00CF0516" w:rsidP="001F6A4B">
            <w:pPr>
              <w:keepNext/>
              <w:keepLines/>
              <w:jc w:val="both"/>
              <w:rPr>
                <w:rFonts w:ascii="Arial" w:hAnsi="Arial" w:cs="Arial"/>
                <w:lang w:val="en-US"/>
              </w:rPr>
            </w:pPr>
            <w:r w:rsidRPr="00363069">
              <w:rPr>
                <w:rFonts w:ascii="Arial" w:hAnsi="Arial" w:cs="Arial"/>
                <w:i/>
                <w:lang w:val="en-US"/>
              </w:rPr>
              <w:t>Labor Economics</w:t>
            </w:r>
            <w:r w:rsidRPr="00363069">
              <w:rPr>
                <w:rFonts w:ascii="Arial" w:hAnsi="Arial" w:cs="Arial"/>
                <w:lang w:val="en-US"/>
              </w:rPr>
              <w:t>, CAHUC, Pierre &amp; ZYLBERBERG, André (2004), The MIT Press.</w:t>
            </w:r>
          </w:p>
          <w:p w14:paraId="0EC044AD" w14:textId="77777777" w:rsidR="00CF0516" w:rsidRPr="00363069" w:rsidRDefault="00CF0516" w:rsidP="001F6A4B">
            <w:pPr>
              <w:keepNext/>
              <w:keepLines/>
              <w:jc w:val="both"/>
              <w:rPr>
                <w:rFonts w:ascii="Arial" w:hAnsi="Arial" w:cs="Arial"/>
                <w:lang w:val="en-US"/>
              </w:rPr>
            </w:pPr>
            <w:r w:rsidRPr="00AD442B">
              <w:rPr>
                <w:rFonts w:ascii="Arial" w:hAnsi="Arial" w:cs="Arial"/>
                <w:i/>
              </w:rPr>
              <w:t>Economie des Ressources Humaines</w:t>
            </w:r>
            <w:r w:rsidRPr="00AD442B">
              <w:rPr>
                <w:rFonts w:ascii="Arial" w:hAnsi="Arial" w:cs="Arial"/>
              </w:rPr>
              <w:t xml:space="preserve">, STANKIEWICZ François &amp; LÉNÉ Alexandre (2011), Ed. </w:t>
            </w:r>
            <w:r w:rsidRPr="00363069">
              <w:rPr>
                <w:rFonts w:ascii="Arial" w:hAnsi="Arial" w:cs="Arial"/>
                <w:lang w:val="en-US"/>
              </w:rPr>
              <w:t xml:space="preserve">La </w:t>
            </w:r>
            <w:proofErr w:type="spellStart"/>
            <w:r w:rsidRPr="00363069">
              <w:rPr>
                <w:rFonts w:ascii="Arial" w:hAnsi="Arial" w:cs="Arial"/>
                <w:lang w:val="en-US"/>
              </w:rPr>
              <w:t>Découverte</w:t>
            </w:r>
            <w:proofErr w:type="spellEnd"/>
            <w:r w:rsidRPr="00363069">
              <w:rPr>
                <w:rFonts w:ascii="Arial" w:hAnsi="Arial" w:cs="Arial"/>
                <w:lang w:val="en-US"/>
              </w:rPr>
              <w:t xml:space="preserve">, Coll. </w:t>
            </w:r>
            <w:proofErr w:type="spellStart"/>
            <w:r w:rsidRPr="00363069">
              <w:rPr>
                <w:rFonts w:ascii="Arial" w:hAnsi="Arial" w:cs="Arial"/>
                <w:lang w:val="en-US"/>
              </w:rPr>
              <w:t>Repères</w:t>
            </w:r>
            <w:proofErr w:type="spellEnd"/>
          </w:p>
          <w:p w14:paraId="01176B41" w14:textId="77777777" w:rsidR="00CF0516" w:rsidRPr="00363069" w:rsidRDefault="00CF0516" w:rsidP="001F6A4B">
            <w:pPr>
              <w:keepNext/>
              <w:keepLines/>
              <w:jc w:val="both"/>
              <w:rPr>
                <w:rFonts w:ascii="Arial" w:hAnsi="Arial" w:cs="Arial"/>
                <w:lang w:val="en-US"/>
              </w:rPr>
            </w:pPr>
            <w:r w:rsidRPr="00363069">
              <w:rPr>
                <w:rFonts w:ascii="Arial" w:hAnsi="Arial" w:cs="Arial"/>
                <w:i/>
                <w:lang w:val="en-US"/>
              </w:rPr>
              <w:t>Strategic Human Resources</w:t>
            </w:r>
            <w:r w:rsidRPr="00363069">
              <w:rPr>
                <w:rFonts w:ascii="Arial" w:hAnsi="Arial" w:cs="Arial"/>
                <w:lang w:val="en-US"/>
              </w:rPr>
              <w:t>, BARON James &amp; KREPS David (1999), Wiley (a more broad and inter-disciplinary text)</w:t>
            </w:r>
          </w:p>
          <w:p w14:paraId="7A7A5E3F" w14:textId="77777777" w:rsidR="00CF0516" w:rsidRPr="00363069" w:rsidRDefault="00CF0516" w:rsidP="001F6A4B">
            <w:pPr>
              <w:keepNext/>
              <w:keepLines/>
              <w:jc w:val="both"/>
              <w:rPr>
                <w:rFonts w:ascii="Arial" w:hAnsi="Arial" w:cs="Arial"/>
                <w:lang w:val="en-US"/>
              </w:rPr>
            </w:pPr>
            <w:r w:rsidRPr="00363069">
              <w:rPr>
                <w:rFonts w:ascii="Arial" w:hAnsi="Arial" w:cs="Arial"/>
                <w:i/>
                <w:lang w:val="en-US"/>
              </w:rPr>
              <w:t>Contract theory</w:t>
            </w:r>
            <w:r w:rsidRPr="00363069">
              <w:rPr>
                <w:rFonts w:ascii="Arial" w:hAnsi="Arial" w:cs="Arial"/>
                <w:lang w:val="en-US"/>
              </w:rPr>
              <w:t>, BOLTON Patrick &amp; DEWATRIPONT Mathias (2005), Cambridge, MIT Press</w:t>
            </w:r>
          </w:p>
        </w:tc>
      </w:tr>
      <w:tr w:rsidR="00CF0516" w:rsidRPr="00AD442B" w14:paraId="2865C0D7" w14:textId="77777777" w:rsidTr="009B49A5">
        <w:tc>
          <w:tcPr>
            <w:tcW w:w="5000" w:type="pct"/>
            <w:gridSpan w:val="4"/>
          </w:tcPr>
          <w:p w14:paraId="6B23A2E1" w14:textId="77777777" w:rsidR="00CF0516" w:rsidRPr="00363069" w:rsidRDefault="00CF0516" w:rsidP="001F6A4B">
            <w:pPr>
              <w:pStyle w:val="Livetpdagogiquetextecourant"/>
              <w:keepNext/>
              <w:keepLines/>
              <w:rPr>
                <w:b/>
                <w:sz w:val="22"/>
                <w:szCs w:val="22"/>
              </w:rPr>
            </w:pPr>
            <w:r w:rsidRPr="00363069">
              <w:rPr>
                <w:b/>
                <w:sz w:val="22"/>
                <w:szCs w:val="22"/>
              </w:rPr>
              <w:t xml:space="preserve">Plan du </w:t>
            </w:r>
            <w:proofErr w:type="spellStart"/>
            <w:r w:rsidRPr="00363069">
              <w:rPr>
                <w:b/>
                <w:sz w:val="22"/>
                <w:szCs w:val="22"/>
              </w:rPr>
              <w:t>cours</w:t>
            </w:r>
            <w:proofErr w:type="spellEnd"/>
            <w:r w:rsidRPr="00363069">
              <w:rPr>
                <w:b/>
                <w:sz w:val="22"/>
                <w:szCs w:val="22"/>
              </w:rPr>
              <w:t xml:space="preserve"> </w:t>
            </w:r>
          </w:p>
          <w:p w14:paraId="512C8653" w14:textId="77777777" w:rsidR="00CF0516" w:rsidRPr="00363069" w:rsidRDefault="00CF0516" w:rsidP="001F6A4B">
            <w:pPr>
              <w:keepNext/>
              <w:keepLines/>
              <w:jc w:val="both"/>
              <w:rPr>
                <w:rFonts w:ascii="Arial" w:hAnsi="Arial" w:cs="Arial"/>
                <w:lang w:val="en-US"/>
              </w:rPr>
            </w:pPr>
            <w:proofErr w:type="spellStart"/>
            <w:r w:rsidRPr="00363069">
              <w:rPr>
                <w:rFonts w:ascii="Arial" w:hAnsi="Arial" w:cs="Arial"/>
                <w:lang w:val="en-US"/>
              </w:rPr>
              <w:t>Chapitre</w:t>
            </w:r>
            <w:proofErr w:type="spellEnd"/>
            <w:r w:rsidRPr="00363069">
              <w:rPr>
                <w:rFonts w:ascii="Arial" w:hAnsi="Arial" w:cs="Arial"/>
                <w:lang w:val="en-US"/>
              </w:rPr>
              <w:t xml:space="preserve"> 1: Introduction: What is personnel economics?</w:t>
            </w:r>
          </w:p>
          <w:p w14:paraId="342A1045" w14:textId="77777777" w:rsidR="00CF0516" w:rsidRPr="00363069" w:rsidRDefault="00CF0516" w:rsidP="001F6A4B">
            <w:pPr>
              <w:keepNext/>
              <w:keepLines/>
              <w:jc w:val="both"/>
              <w:rPr>
                <w:rFonts w:ascii="Arial" w:hAnsi="Arial" w:cs="Arial"/>
                <w:lang w:val="en-US"/>
              </w:rPr>
            </w:pPr>
            <w:proofErr w:type="spellStart"/>
            <w:r w:rsidRPr="00363069">
              <w:rPr>
                <w:rFonts w:ascii="Arial" w:hAnsi="Arial" w:cs="Arial"/>
                <w:lang w:val="en-US"/>
              </w:rPr>
              <w:t>Chapitre</w:t>
            </w:r>
            <w:proofErr w:type="spellEnd"/>
            <w:r w:rsidRPr="00363069">
              <w:rPr>
                <w:rFonts w:ascii="Arial" w:hAnsi="Arial" w:cs="Arial"/>
                <w:lang w:val="en-US"/>
              </w:rPr>
              <w:t xml:space="preserve"> 2: Setting hiring standards</w:t>
            </w:r>
          </w:p>
          <w:p w14:paraId="4CBEF30B" w14:textId="77777777" w:rsidR="00CF0516" w:rsidRPr="00363069" w:rsidRDefault="00CF0516" w:rsidP="001F6A4B">
            <w:pPr>
              <w:keepNext/>
              <w:keepLines/>
              <w:jc w:val="both"/>
              <w:rPr>
                <w:rFonts w:ascii="Arial" w:hAnsi="Arial" w:cs="Arial"/>
                <w:lang w:val="en-US"/>
              </w:rPr>
            </w:pPr>
            <w:proofErr w:type="spellStart"/>
            <w:r w:rsidRPr="00363069">
              <w:rPr>
                <w:rFonts w:ascii="Arial" w:hAnsi="Arial" w:cs="Arial"/>
                <w:lang w:val="en-US"/>
              </w:rPr>
              <w:t>Chapitre</w:t>
            </w:r>
            <w:proofErr w:type="spellEnd"/>
            <w:r w:rsidRPr="00363069">
              <w:rPr>
                <w:rFonts w:ascii="Arial" w:hAnsi="Arial" w:cs="Arial"/>
                <w:lang w:val="en-US"/>
              </w:rPr>
              <w:t xml:space="preserve"> 3: Recruitment</w:t>
            </w:r>
          </w:p>
          <w:p w14:paraId="547ECDE1" w14:textId="77777777" w:rsidR="00CF0516" w:rsidRPr="00363069" w:rsidRDefault="00CF0516" w:rsidP="001F6A4B">
            <w:pPr>
              <w:keepNext/>
              <w:keepLines/>
              <w:jc w:val="both"/>
              <w:rPr>
                <w:rFonts w:ascii="Arial" w:hAnsi="Arial" w:cs="Arial"/>
                <w:lang w:val="en-US"/>
              </w:rPr>
            </w:pPr>
            <w:proofErr w:type="spellStart"/>
            <w:r w:rsidRPr="00363069">
              <w:rPr>
                <w:rFonts w:ascii="Arial" w:hAnsi="Arial" w:cs="Arial"/>
                <w:lang w:val="en-US"/>
              </w:rPr>
              <w:t>Chapitre</w:t>
            </w:r>
            <w:proofErr w:type="spellEnd"/>
            <w:r w:rsidRPr="00363069">
              <w:rPr>
                <w:rFonts w:ascii="Arial" w:hAnsi="Arial" w:cs="Arial"/>
                <w:lang w:val="en-US"/>
              </w:rPr>
              <w:t xml:space="preserve"> 4: </w:t>
            </w:r>
            <w:proofErr w:type="spellStart"/>
            <w:r w:rsidRPr="00363069">
              <w:rPr>
                <w:rFonts w:ascii="Arial" w:hAnsi="Arial" w:cs="Arial"/>
                <w:lang w:val="en-US"/>
              </w:rPr>
              <w:t>Signalling</w:t>
            </w:r>
            <w:proofErr w:type="spellEnd"/>
            <w:r w:rsidRPr="00363069">
              <w:rPr>
                <w:rFonts w:ascii="Arial" w:hAnsi="Arial" w:cs="Arial"/>
                <w:lang w:val="en-US"/>
              </w:rPr>
              <w:t xml:space="preserve"> productivity</w:t>
            </w:r>
          </w:p>
          <w:p w14:paraId="1FAD0542" w14:textId="77777777" w:rsidR="00CF0516" w:rsidRPr="00363069" w:rsidRDefault="00CF0516" w:rsidP="001F6A4B">
            <w:pPr>
              <w:keepNext/>
              <w:keepLines/>
              <w:jc w:val="both"/>
              <w:rPr>
                <w:rFonts w:ascii="Arial" w:hAnsi="Arial" w:cs="Arial"/>
                <w:lang w:val="en-US"/>
              </w:rPr>
            </w:pPr>
            <w:proofErr w:type="spellStart"/>
            <w:r w:rsidRPr="00363069">
              <w:rPr>
                <w:rFonts w:ascii="Arial" w:hAnsi="Arial" w:cs="Arial"/>
                <w:lang w:val="en-US"/>
              </w:rPr>
              <w:t>Chapitre</w:t>
            </w:r>
            <w:proofErr w:type="spellEnd"/>
            <w:r w:rsidRPr="00363069">
              <w:rPr>
                <w:rFonts w:ascii="Arial" w:hAnsi="Arial" w:cs="Arial"/>
                <w:lang w:val="en-US"/>
              </w:rPr>
              <w:t xml:space="preserve"> 5: Human capital</w:t>
            </w:r>
          </w:p>
          <w:p w14:paraId="4BAF8A9F" w14:textId="77777777" w:rsidR="00CF0516" w:rsidRPr="00AD442B" w:rsidRDefault="00CF0516" w:rsidP="001F6A4B">
            <w:pPr>
              <w:keepNext/>
              <w:keepLines/>
              <w:jc w:val="both"/>
              <w:rPr>
                <w:rFonts w:ascii="Arial" w:hAnsi="Arial" w:cs="Arial"/>
              </w:rPr>
            </w:pPr>
            <w:r w:rsidRPr="00AD442B">
              <w:rPr>
                <w:rFonts w:ascii="Arial" w:hAnsi="Arial" w:cs="Arial"/>
              </w:rPr>
              <w:t xml:space="preserve">Chapitre 6: </w:t>
            </w:r>
            <w:proofErr w:type="spellStart"/>
            <w:r w:rsidRPr="00AD442B">
              <w:rPr>
                <w:rFonts w:ascii="Arial" w:hAnsi="Arial" w:cs="Arial"/>
              </w:rPr>
              <w:t>Pay</w:t>
            </w:r>
            <w:proofErr w:type="spellEnd"/>
            <w:r w:rsidRPr="00AD442B">
              <w:rPr>
                <w:rFonts w:ascii="Arial" w:hAnsi="Arial" w:cs="Arial"/>
              </w:rPr>
              <w:t xml:space="preserve"> for performance</w:t>
            </w:r>
          </w:p>
        </w:tc>
      </w:tr>
      <w:tr w:rsidR="00CF0516" w:rsidRPr="00AD442B" w14:paraId="748EE1A9" w14:textId="77777777" w:rsidTr="009B49A5">
        <w:tc>
          <w:tcPr>
            <w:tcW w:w="793" w:type="pct"/>
            <w:vAlign w:val="center"/>
          </w:tcPr>
          <w:p w14:paraId="62A3D218"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41BFC254" w14:textId="77777777" w:rsidR="00CF0516" w:rsidRPr="00AD442B" w:rsidRDefault="00CF0516" w:rsidP="001F6A4B">
            <w:pPr>
              <w:pStyle w:val="Livetpdagogiquetextecourant"/>
              <w:keepNext/>
              <w:keepLines/>
              <w:rPr>
                <w:sz w:val="22"/>
                <w:szCs w:val="22"/>
                <w:lang w:val="fr-FR"/>
              </w:rPr>
            </w:pPr>
          </w:p>
        </w:tc>
      </w:tr>
      <w:tr w:rsidR="00CF0516" w:rsidRPr="00AD442B" w14:paraId="32814F99" w14:textId="77777777" w:rsidTr="009B49A5">
        <w:tc>
          <w:tcPr>
            <w:tcW w:w="793" w:type="pct"/>
            <w:vAlign w:val="center"/>
          </w:tcPr>
          <w:p w14:paraId="287405BC" w14:textId="77777777" w:rsidR="00CF0516" w:rsidRPr="00AD442B" w:rsidRDefault="00CF0516" w:rsidP="001F6A4B">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060CC229" w14:textId="77777777" w:rsidR="00CF0516" w:rsidRPr="00AD442B" w:rsidRDefault="00CF0516" w:rsidP="001F6A4B">
            <w:pPr>
              <w:pStyle w:val="Livetpdagogiquetextecourant"/>
              <w:keepNext/>
              <w:keepLines/>
              <w:rPr>
                <w:sz w:val="22"/>
                <w:szCs w:val="22"/>
                <w:lang w:val="fr-FR"/>
              </w:rPr>
            </w:pPr>
          </w:p>
        </w:tc>
      </w:tr>
      <w:tr w:rsidR="00CF0516" w:rsidRPr="00AD442B" w14:paraId="395377F4" w14:textId="77777777" w:rsidTr="009B49A5">
        <w:tc>
          <w:tcPr>
            <w:tcW w:w="4471" w:type="pct"/>
            <w:gridSpan w:val="3"/>
          </w:tcPr>
          <w:p w14:paraId="25D77CF8"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56E20E82"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4A8560A0"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668B516D" w14:textId="77777777" w:rsidTr="009B49A5">
        <w:tc>
          <w:tcPr>
            <w:tcW w:w="793" w:type="pct"/>
            <w:vAlign w:val="center"/>
          </w:tcPr>
          <w:p w14:paraId="33479402" w14:textId="6890C881" w:rsidR="00CF0516" w:rsidRPr="00AD442B" w:rsidRDefault="00363069" w:rsidP="001F6A4B">
            <w:pPr>
              <w:pStyle w:val="Livetpdagogiquetextecourant"/>
              <w:keepNext/>
              <w:keepLines/>
              <w:jc w:val="center"/>
              <w:rPr>
                <w:b/>
                <w:sz w:val="22"/>
                <w:szCs w:val="22"/>
                <w:lang w:val="fr-FR"/>
              </w:rPr>
            </w:pPr>
            <w:r>
              <w:rPr>
                <w:b/>
                <w:sz w:val="22"/>
                <w:szCs w:val="22"/>
                <w:lang w:val="fr-FR"/>
              </w:rPr>
              <w:t>3HSO7016</w:t>
            </w:r>
          </w:p>
          <w:p w14:paraId="5C05DE80" w14:textId="77777777" w:rsidR="00CF0516" w:rsidRPr="00AD442B" w:rsidRDefault="00CF0516" w:rsidP="001F6A4B">
            <w:pPr>
              <w:pStyle w:val="Livetpdagogiquetextecourant"/>
              <w:keepNext/>
              <w:keepLines/>
              <w:jc w:val="center"/>
              <w:rPr>
                <w:b/>
                <w:sz w:val="22"/>
                <w:szCs w:val="22"/>
                <w:lang w:val="fr-FR"/>
              </w:rPr>
            </w:pPr>
          </w:p>
        </w:tc>
        <w:tc>
          <w:tcPr>
            <w:tcW w:w="2050" w:type="pct"/>
            <w:vAlign w:val="center"/>
          </w:tcPr>
          <w:p w14:paraId="6835C32B"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Perspectives démographiques</w:t>
            </w:r>
          </w:p>
        </w:tc>
        <w:tc>
          <w:tcPr>
            <w:tcW w:w="1628" w:type="pct"/>
            <w:vAlign w:val="center"/>
          </w:tcPr>
          <w:p w14:paraId="718D2D52"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Mme Carole BRUGEILLES</w:t>
            </w:r>
            <w:r w:rsidRPr="00AD442B">
              <w:rPr>
                <w:b/>
                <w:sz w:val="22"/>
                <w:szCs w:val="22"/>
                <w:lang w:val="fr-FR"/>
              </w:rPr>
              <w:br/>
              <w:t>cbrugeil@u-paris10.fr</w:t>
            </w:r>
          </w:p>
          <w:p w14:paraId="5010A7C9"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M. Aurélien DASRE</w:t>
            </w:r>
          </w:p>
          <w:p w14:paraId="2A01B3BF"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aurelien.dasre@hotmail.fr</w:t>
            </w:r>
          </w:p>
        </w:tc>
        <w:tc>
          <w:tcPr>
            <w:tcW w:w="529" w:type="pct"/>
            <w:vAlign w:val="center"/>
          </w:tcPr>
          <w:p w14:paraId="1E59652E" w14:textId="77777777" w:rsidR="00CF0516" w:rsidRPr="00AD442B" w:rsidRDefault="00CF0516" w:rsidP="001F6A4B">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209EB627" w14:textId="77777777" w:rsidTr="009B49A5">
        <w:tc>
          <w:tcPr>
            <w:tcW w:w="5000" w:type="pct"/>
            <w:gridSpan w:val="4"/>
          </w:tcPr>
          <w:p w14:paraId="256D9FD8"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Intitulé précis/descriptif du cours</w:t>
            </w:r>
          </w:p>
          <w:p w14:paraId="7999E979" w14:textId="77777777" w:rsidR="00CF0516" w:rsidRPr="00AD442B" w:rsidRDefault="00CF0516" w:rsidP="001F6A4B">
            <w:pPr>
              <w:pStyle w:val="Livetpdagogiquetextecourant"/>
              <w:keepNext/>
              <w:keepLines/>
              <w:rPr>
                <w:sz w:val="22"/>
                <w:szCs w:val="22"/>
                <w:lang w:val="fr-FR"/>
              </w:rPr>
            </w:pPr>
            <w:r w:rsidRPr="00AD442B">
              <w:rPr>
                <w:sz w:val="22"/>
                <w:szCs w:val="22"/>
                <w:lang w:val="fr-FR"/>
              </w:rPr>
              <w:t>Faire des perspectives démographiques c'est estimer l'évolution future d'une population en intégrant des hypothèses concernant les transformations de la mortalité, de la fécondité et des migrations. L'objectif de ce cours est de présenter et de mettre en pratique des méthodes de perspectives démographiques. Ce faisant, les différents outils de l'analyse démographique sont mobilisés (Diagramme de Lexis, analyse transversale et longitudinale, tables, taux, indices synthétiques…) et l'étudiant se perfectionne (ou s'initie) à l'utilisation du logiciel Excel.</w:t>
            </w:r>
          </w:p>
        </w:tc>
      </w:tr>
      <w:tr w:rsidR="00CF0516" w:rsidRPr="00AD442B" w14:paraId="15176D69" w14:textId="77777777" w:rsidTr="009B49A5">
        <w:tc>
          <w:tcPr>
            <w:tcW w:w="5000" w:type="pct"/>
            <w:gridSpan w:val="4"/>
          </w:tcPr>
          <w:p w14:paraId="03BEBEED"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Orientation bibliographique</w:t>
            </w:r>
          </w:p>
          <w:p w14:paraId="47AF4BE2" w14:textId="77777777" w:rsidR="00CF0516" w:rsidRPr="00AD442B" w:rsidRDefault="00CF0516" w:rsidP="001F6A4B">
            <w:pPr>
              <w:pStyle w:val="Livetpdagogiquetextecourant"/>
              <w:keepNext/>
              <w:keepLines/>
              <w:rPr>
                <w:sz w:val="22"/>
                <w:szCs w:val="22"/>
                <w:lang w:val="fr-FR"/>
              </w:rPr>
            </w:pPr>
            <w:proofErr w:type="spellStart"/>
            <w:r w:rsidRPr="00AD442B">
              <w:rPr>
                <w:sz w:val="22"/>
                <w:szCs w:val="22"/>
                <w:lang w:val="fr-FR"/>
              </w:rPr>
              <w:t>Pressat</w:t>
            </w:r>
            <w:proofErr w:type="spellEnd"/>
            <w:r w:rsidRPr="00AD442B">
              <w:rPr>
                <w:sz w:val="22"/>
                <w:szCs w:val="22"/>
                <w:lang w:val="fr-FR"/>
              </w:rPr>
              <w:t xml:space="preserve"> Roland, L'analyse démographique, Paris, PUF, 1983.</w:t>
            </w:r>
          </w:p>
          <w:p w14:paraId="2AFF0960" w14:textId="77777777" w:rsidR="00CF0516" w:rsidRPr="00AD442B" w:rsidRDefault="00CF0516" w:rsidP="001F6A4B">
            <w:pPr>
              <w:pStyle w:val="Livetpdagogiquetextecourant"/>
              <w:keepNext/>
              <w:keepLines/>
              <w:rPr>
                <w:sz w:val="22"/>
                <w:szCs w:val="22"/>
                <w:lang w:val="fr-FR"/>
              </w:rPr>
            </w:pPr>
            <w:proofErr w:type="spellStart"/>
            <w:r w:rsidRPr="00AD442B">
              <w:rPr>
                <w:sz w:val="22"/>
                <w:szCs w:val="22"/>
                <w:lang w:val="fr-FR"/>
              </w:rPr>
              <w:t>Véron</w:t>
            </w:r>
            <w:proofErr w:type="spellEnd"/>
            <w:r w:rsidRPr="00AD442B">
              <w:rPr>
                <w:sz w:val="22"/>
                <w:szCs w:val="22"/>
                <w:lang w:val="fr-FR"/>
              </w:rPr>
              <w:t xml:space="preserve"> Jacques, Démographie, Paris, Armand Colin (coll. "U </w:t>
            </w:r>
            <w:proofErr w:type="spellStart"/>
            <w:r w:rsidRPr="00AD442B">
              <w:rPr>
                <w:sz w:val="22"/>
                <w:szCs w:val="22"/>
                <w:lang w:val="fr-FR"/>
              </w:rPr>
              <w:t>flasch</w:t>
            </w:r>
            <w:proofErr w:type="spellEnd"/>
            <w:r w:rsidRPr="00AD442B">
              <w:rPr>
                <w:sz w:val="22"/>
                <w:szCs w:val="22"/>
                <w:lang w:val="fr-FR"/>
              </w:rPr>
              <w:t>"), 1991.</w:t>
            </w:r>
          </w:p>
        </w:tc>
      </w:tr>
      <w:tr w:rsidR="00CF0516" w:rsidRPr="00AD442B" w14:paraId="0ACD3C43" w14:textId="77777777" w:rsidTr="009B49A5">
        <w:tc>
          <w:tcPr>
            <w:tcW w:w="5000" w:type="pct"/>
            <w:gridSpan w:val="4"/>
          </w:tcPr>
          <w:p w14:paraId="3ECD1E33" w14:textId="77777777" w:rsidR="00CF0516" w:rsidRPr="00AD442B" w:rsidRDefault="00CF0516" w:rsidP="001F6A4B">
            <w:pPr>
              <w:pStyle w:val="Livetpdagogiquetextecourant"/>
              <w:keepNext/>
              <w:keepLines/>
              <w:rPr>
                <w:b/>
                <w:sz w:val="22"/>
                <w:szCs w:val="22"/>
                <w:lang w:val="fr-FR"/>
              </w:rPr>
            </w:pPr>
            <w:r w:rsidRPr="00AD442B">
              <w:rPr>
                <w:b/>
                <w:sz w:val="22"/>
                <w:szCs w:val="22"/>
                <w:lang w:val="fr-FR"/>
              </w:rPr>
              <w:t>Plan du cours</w:t>
            </w:r>
          </w:p>
          <w:p w14:paraId="5E0C6830" w14:textId="77777777" w:rsidR="00CF0516" w:rsidRPr="00AD442B" w:rsidRDefault="00CF0516" w:rsidP="001F6A4B">
            <w:pPr>
              <w:pStyle w:val="Livetpdagogiquetextecourant"/>
              <w:keepNext/>
              <w:keepLines/>
              <w:rPr>
                <w:sz w:val="22"/>
                <w:szCs w:val="22"/>
                <w:lang w:val="fr-FR"/>
              </w:rPr>
            </w:pPr>
            <w:r w:rsidRPr="00AD442B">
              <w:rPr>
                <w:sz w:val="22"/>
                <w:szCs w:val="22"/>
                <w:lang w:val="fr-FR"/>
              </w:rPr>
              <w:t>Introduction : Les perspectives Démographiques dans le monde</w:t>
            </w:r>
          </w:p>
          <w:p w14:paraId="1D05D53A" w14:textId="77777777" w:rsidR="00CF0516" w:rsidRPr="00AD442B" w:rsidRDefault="00CF0516" w:rsidP="001F6A4B">
            <w:pPr>
              <w:pStyle w:val="Livetpdagogiquetextecourant"/>
              <w:keepNext/>
              <w:keepLines/>
              <w:numPr>
                <w:ilvl w:val="0"/>
                <w:numId w:val="10"/>
              </w:numPr>
              <w:rPr>
                <w:sz w:val="22"/>
                <w:szCs w:val="22"/>
                <w:lang w:val="fr-FR"/>
              </w:rPr>
            </w:pPr>
            <w:r w:rsidRPr="00AD442B">
              <w:rPr>
                <w:sz w:val="22"/>
                <w:szCs w:val="22"/>
                <w:lang w:val="fr-FR"/>
              </w:rPr>
              <w:t>Les méthodes de perspectives démographiques (perspectives annuelles/ quinquennales)</w:t>
            </w:r>
          </w:p>
          <w:p w14:paraId="03D1D91B" w14:textId="77777777" w:rsidR="00CF0516" w:rsidRPr="00AD442B" w:rsidRDefault="00CF0516" w:rsidP="001F6A4B">
            <w:pPr>
              <w:pStyle w:val="Livetpdagogiquetextecourant"/>
              <w:keepNext/>
              <w:keepLines/>
              <w:numPr>
                <w:ilvl w:val="0"/>
                <w:numId w:val="10"/>
              </w:numPr>
              <w:rPr>
                <w:sz w:val="22"/>
                <w:szCs w:val="22"/>
                <w:lang w:val="fr-FR"/>
              </w:rPr>
            </w:pPr>
            <w:r w:rsidRPr="00AD442B">
              <w:rPr>
                <w:sz w:val="22"/>
                <w:szCs w:val="22"/>
                <w:lang w:val="fr-FR"/>
              </w:rPr>
              <w:t>Hypothèses d’évolution de la mortalité et de la fécondité</w:t>
            </w:r>
          </w:p>
          <w:p w14:paraId="24829BC7" w14:textId="77777777" w:rsidR="00CF0516" w:rsidRPr="00AD442B" w:rsidRDefault="00CF0516" w:rsidP="001F6A4B">
            <w:pPr>
              <w:pStyle w:val="Livetpdagogiquetextecourant"/>
              <w:keepNext/>
              <w:keepLines/>
              <w:numPr>
                <w:ilvl w:val="0"/>
                <w:numId w:val="10"/>
              </w:numPr>
              <w:rPr>
                <w:sz w:val="22"/>
                <w:szCs w:val="22"/>
                <w:lang w:val="fr-FR"/>
              </w:rPr>
            </w:pPr>
            <w:r w:rsidRPr="00AD442B">
              <w:rPr>
                <w:sz w:val="22"/>
                <w:szCs w:val="22"/>
                <w:lang w:val="fr-FR"/>
              </w:rPr>
              <w:t>Hypothèses relatives aux migrations</w:t>
            </w:r>
          </w:p>
          <w:p w14:paraId="419EF942" w14:textId="77777777" w:rsidR="00CF0516" w:rsidRPr="00AD442B" w:rsidRDefault="00CF0516" w:rsidP="001F6A4B">
            <w:pPr>
              <w:pStyle w:val="Livetpdagogiquetextecourant"/>
              <w:keepNext/>
              <w:keepLines/>
              <w:numPr>
                <w:ilvl w:val="0"/>
                <w:numId w:val="10"/>
              </w:numPr>
              <w:rPr>
                <w:sz w:val="22"/>
                <w:szCs w:val="22"/>
                <w:lang w:val="fr-FR"/>
              </w:rPr>
            </w:pPr>
            <w:r w:rsidRPr="00AD442B">
              <w:rPr>
                <w:sz w:val="22"/>
                <w:szCs w:val="22"/>
                <w:lang w:val="fr-FR"/>
              </w:rPr>
              <w:t>Réalisation d’une perspective démographique</w:t>
            </w:r>
          </w:p>
        </w:tc>
      </w:tr>
      <w:tr w:rsidR="00CF0516" w:rsidRPr="00AD442B" w14:paraId="29B4FB4F" w14:textId="77777777" w:rsidTr="009B49A5">
        <w:tc>
          <w:tcPr>
            <w:tcW w:w="793" w:type="pct"/>
          </w:tcPr>
          <w:p w14:paraId="7E8D7D4D" w14:textId="77777777" w:rsidR="00CF0516" w:rsidRPr="00AD442B" w:rsidRDefault="00CF0516" w:rsidP="001F6A4B">
            <w:pPr>
              <w:pStyle w:val="Livetpdagogiquetextecourant"/>
              <w:keepNext/>
              <w:keepLines/>
              <w:rPr>
                <w:sz w:val="22"/>
                <w:szCs w:val="22"/>
                <w:lang w:val="fr-FR"/>
              </w:rPr>
            </w:pPr>
            <w:r w:rsidRPr="00AD442B">
              <w:rPr>
                <w:sz w:val="22"/>
                <w:szCs w:val="22"/>
                <w:lang w:val="fr-FR"/>
              </w:rPr>
              <w:t>Session 1</w:t>
            </w:r>
          </w:p>
        </w:tc>
        <w:tc>
          <w:tcPr>
            <w:tcW w:w="4207" w:type="pct"/>
            <w:gridSpan w:val="3"/>
          </w:tcPr>
          <w:p w14:paraId="150CDE33" w14:textId="77777777" w:rsidR="00CF0516" w:rsidRPr="00AD442B" w:rsidRDefault="00CF0516" w:rsidP="001F6A4B">
            <w:pPr>
              <w:pStyle w:val="Livetpdagogiquetextecourant"/>
              <w:keepNext/>
              <w:keepLines/>
              <w:rPr>
                <w:sz w:val="22"/>
                <w:szCs w:val="22"/>
                <w:lang w:val="fr-FR"/>
              </w:rPr>
            </w:pPr>
            <w:r w:rsidRPr="00AD442B">
              <w:rPr>
                <w:sz w:val="22"/>
                <w:szCs w:val="22"/>
                <w:lang w:val="fr-FR"/>
              </w:rPr>
              <w:t xml:space="preserve">L’étudiant réalise sous la forme d’un dossier une perspective de la population française sous différentes hypothèses.  </w:t>
            </w:r>
          </w:p>
        </w:tc>
      </w:tr>
      <w:tr w:rsidR="00CF0516" w:rsidRPr="00AD442B" w14:paraId="7D3EB251" w14:textId="77777777" w:rsidTr="009B49A5">
        <w:tc>
          <w:tcPr>
            <w:tcW w:w="793" w:type="pct"/>
          </w:tcPr>
          <w:p w14:paraId="1F19C2B1" w14:textId="77777777" w:rsidR="00CF0516" w:rsidRPr="00AD442B" w:rsidRDefault="00CF0516" w:rsidP="001F6A4B">
            <w:pPr>
              <w:pStyle w:val="Livetpdagogiquetextecourant"/>
              <w:keepNext/>
              <w:keepLines/>
              <w:rPr>
                <w:sz w:val="22"/>
                <w:szCs w:val="22"/>
                <w:lang w:val="fr-FR"/>
              </w:rPr>
            </w:pPr>
            <w:r w:rsidRPr="00AD442B">
              <w:rPr>
                <w:sz w:val="22"/>
                <w:szCs w:val="22"/>
                <w:lang w:val="fr-FR"/>
              </w:rPr>
              <w:t>Session 2</w:t>
            </w:r>
          </w:p>
        </w:tc>
        <w:tc>
          <w:tcPr>
            <w:tcW w:w="4207" w:type="pct"/>
            <w:gridSpan w:val="3"/>
          </w:tcPr>
          <w:p w14:paraId="3A4ED499" w14:textId="77777777" w:rsidR="00CF0516" w:rsidRPr="00AD442B" w:rsidRDefault="00CF0516" w:rsidP="001F6A4B">
            <w:pPr>
              <w:pStyle w:val="Livetpdagogiquetextecourant"/>
              <w:keepNext/>
              <w:keepLines/>
              <w:rPr>
                <w:sz w:val="22"/>
                <w:szCs w:val="22"/>
                <w:lang w:val="fr-FR"/>
              </w:rPr>
            </w:pPr>
            <w:r w:rsidRPr="00AD442B">
              <w:rPr>
                <w:sz w:val="22"/>
                <w:szCs w:val="22"/>
                <w:lang w:val="fr-FR"/>
              </w:rPr>
              <w:t>Exemple de contenu d’évaluation : Une épreuve sur table en deux heures (au choix, commentaire ou dissertation).</w:t>
            </w:r>
          </w:p>
        </w:tc>
      </w:tr>
      <w:tr w:rsidR="00CF0516" w:rsidRPr="00AD442B" w14:paraId="407D80A7" w14:textId="77777777" w:rsidTr="009B49A5">
        <w:tc>
          <w:tcPr>
            <w:tcW w:w="4471" w:type="pct"/>
            <w:gridSpan w:val="3"/>
          </w:tcPr>
          <w:p w14:paraId="694BCB3A" w14:textId="77777777" w:rsidR="00CF0516" w:rsidRPr="00AD442B" w:rsidRDefault="00CF0516" w:rsidP="001F6A4B">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1BC06F60" w14:textId="77777777" w:rsidR="00CF0516" w:rsidRPr="00AD442B" w:rsidRDefault="00CF0516" w:rsidP="001F6A4B">
            <w:pPr>
              <w:pStyle w:val="Livetpdagogiquetextecourant"/>
              <w:keepNext/>
              <w:keepLines/>
              <w:rPr>
                <w:sz w:val="22"/>
                <w:szCs w:val="22"/>
                <w:lang w:val="fr-FR"/>
              </w:rPr>
            </w:pPr>
            <w:r w:rsidRPr="00AD442B">
              <w:rPr>
                <w:sz w:val="22"/>
                <w:szCs w:val="22"/>
                <w:lang w:val="fr-FR"/>
              </w:rPr>
              <w:t>Non</w:t>
            </w:r>
          </w:p>
        </w:tc>
      </w:tr>
    </w:tbl>
    <w:p w14:paraId="4F31599C" w14:textId="77777777" w:rsidR="00CF0516" w:rsidRPr="00AD442B" w:rsidRDefault="00CF0516"/>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7BBCF091" w14:textId="77777777" w:rsidTr="009B49A5">
        <w:tc>
          <w:tcPr>
            <w:tcW w:w="793" w:type="pct"/>
            <w:vAlign w:val="center"/>
          </w:tcPr>
          <w:p w14:paraId="4D13BD6C" w14:textId="5704EF2E" w:rsidR="00CF0516" w:rsidRPr="00AD442B" w:rsidRDefault="00363069" w:rsidP="00925E2A">
            <w:pPr>
              <w:pStyle w:val="Livetpdagogiquetextecourant"/>
              <w:keepNext/>
              <w:keepLines/>
              <w:jc w:val="center"/>
              <w:rPr>
                <w:b/>
                <w:sz w:val="22"/>
                <w:szCs w:val="22"/>
                <w:lang w:val="fr-FR"/>
              </w:rPr>
            </w:pPr>
            <w:r>
              <w:rPr>
                <w:b/>
                <w:sz w:val="22"/>
                <w:szCs w:val="22"/>
                <w:lang w:val="fr-FR"/>
              </w:rPr>
              <w:lastRenderedPageBreak/>
              <w:t>3HSO7012</w:t>
            </w:r>
          </w:p>
          <w:p w14:paraId="0956C2C9" w14:textId="77777777" w:rsidR="00CF0516" w:rsidRPr="00AD442B" w:rsidRDefault="00CF0516" w:rsidP="00925E2A">
            <w:pPr>
              <w:pStyle w:val="Livetpdagogiquetextecourant"/>
              <w:keepNext/>
              <w:keepLines/>
              <w:jc w:val="center"/>
              <w:rPr>
                <w:b/>
                <w:sz w:val="22"/>
                <w:szCs w:val="22"/>
                <w:lang w:val="fr-FR"/>
              </w:rPr>
            </w:pPr>
          </w:p>
        </w:tc>
        <w:tc>
          <w:tcPr>
            <w:tcW w:w="2050" w:type="pct"/>
            <w:vAlign w:val="center"/>
          </w:tcPr>
          <w:p w14:paraId="607B57BC" w14:textId="77777777" w:rsidR="00CF0516" w:rsidRPr="00AD442B" w:rsidRDefault="00CF0516" w:rsidP="00925E2A">
            <w:pPr>
              <w:pStyle w:val="Livetpdagogiquetextecourant"/>
              <w:keepNext/>
              <w:keepLines/>
              <w:jc w:val="center"/>
              <w:rPr>
                <w:b/>
                <w:sz w:val="22"/>
                <w:szCs w:val="22"/>
                <w:lang w:val="fr-FR"/>
              </w:rPr>
            </w:pPr>
            <w:r w:rsidRPr="00AD442B">
              <w:rPr>
                <w:b/>
                <w:sz w:val="22"/>
                <w:szCs w:val="22"/>
                <w:lang w:val="fr-FR"/>
              </w:rPr>
              <w:t>Politiques de la ville et de l’environnement </w:t>
            </w:r>
          </w:p>
        </w:tc>
        <w:tc>
          <w:tcPr>
            <w:tcW w:w="1628" w:type="pct"/>
            <w:vAlign w:val="center"/>
          </w:tcPr>
          <w:p w14:paraId="76E1A268" w14:textId="77777777" w:rsidR="00CF0516" w:rsidRPr="00AD442B" w:rsidRDefault="00CF0516" w:rsidP="00925E2A">
            <w:pPr>
              <w:pStyle w:val="Livetpdagogiquetextecourant"/>
              <w:keepNext/>
              <w:keepLines/>
              <w:jc w:val="center"/>
              <w:rPr>
                <w:b/>
                <w:sz w:val="22"/>
                <w:szCs w:val="22"/>
                <w:lang w:val="fr-FR"/>
              </w:rPr>
            </w:pPr>
            <w:proofErr w:type="spellStart"/>
            <w:r w:rsidRPr="00AD442B">
              <w:rPr>
                <w:b/>
                <w:sz w:val="22"/>
                <w:szCs w:val="22"/>
                <w:lang w:val="fr-FR"/>
              </w:rPr>
              <w:t>M.Grégory</w:t>
            </w:r>
            <w:proofErr w:type="spellEnd"/>
            <w:r w:rsidRPr="00AD442B">
              <w:rPr>
                <w:b/>
                <w:sz w:val="22"/>
                <w:szCs w:val="22"/>
                <w:lang w:val="fr-FR"/>
              </w:rPr>
              <w:t xml:space="preserve"> BUSQUET</w:t>
            </w:r>
          </w:p>
        </w:tc>
        <w:tc>
          <w:tcPr>
            <w:tcW w:w="529" w:type="pct"/>
            <w:vAlign w:val="center"/>
          </w:tcPr>
          <w:p w14:paraId="49206B30" w14:textId="77777777" w:rsidR="00CF0516" w:rsidRPr="00AD442B" w:rsidRDefault="00CF0516" w:rsidP="00925E2A">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32B59148" w14:textId="77777777" w:rsidTr="009B49A5">
        <w:tc>
          <w:tcPr>
            <w:tcW w:w="5000" w:type="pct"/>
            <w:gridSpan w:val="4"/>
          </w:tcPr>
          <w:p w14:paraId="597A57C2"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Intitulé précis/descriptif du cours</w:t>
            </w:r>
          </w:p>
          <w:p w14:paraId="4585A271" w14:textId="77777777" w:rsidR="00CF0516" w:rsidRPr="00AD442B" w:rsidRDefault="00CF0516" w:rsidP="00925E2A">
            <w:pPr>
              <w:keepNext/>
              <w:keepLines/>
              <w:jc w:val="both"/>
              <w:rPr>
                <w:rFonts w:ascii="Arial" w:hAnsi="Arial" w:cs="Arial"/>
              </w:rPr>
            </w:pPr>
            <w:r w:rsidRPr="00AD442B">
              <w:rPr>
                <w:rFonts w:ascii="Arial" w:hAnsi="Arial" w:cs="Arial"/>
              </w:rPr>
              <w:t xml:space="preserve">L’objectif de ce cours est d’aborder les représentations politiques et sociales qui produisent la ville et l’environnement, dans une optique </w:t>
            </w:r>
            <w:proofErr w:type="spellStart"/>
            <w:r w:rsidRPr="00AD442B">
              <w:rPr>
                <w:rFonts w:ascii="Arial" w:hAnsi="Arial" w:cs="Arial"/>
              </w:rPr>
              <w:t>lefebvrienne</w:t>
            </w:r>
            <w:proofErr w:type="spellEnd"/>
            <w:r w:rsidRPr="00AD442B">
              <w:rPr>
                <w:rFonts w:ascii="Arial" w:hAnsi="Arial" w:cs="Arial"/>
              </w:rPr>
              <w:t xml:space="preserve">. L’accent sera mis sur les aspects institutionnels de l’urbanisme (y compris participatif), de gouvernance et de territorialisation des questions sociales et de l’action publique. Nous effectuerons pour cela une histoire croisée des politiques urbaines française et des luttes urbaines depuis les années 60, incluant les mouvements pour le cadre de vie, d’écologie politique, et ce, jusqu’aujourd’hui. Il s’agira aussi d’élaborer une sociologie critique et croisée de la politique de la ville et du développement durable urbain. </w:t>
            </w:r>
          </w:p>
        </w:tc>
      </w:tr>
      <w:tr w:rsidR="00CF0516" w:rsidRPr="00AD442B" w14:paraId="4B315622" w14:textId="77777777" w:rsidTr="009B49A5">
        <w:tc>
          <w:tcPr>
            <w:tcW w:w="5000" w:type="pct"/>
            <w:gridSpan w:val="4"/>
          </w:tcPr>
          <w:p w14:paraId="7A9354E3"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Orientation bibliographique</w:t>
            </w:r>
          </w:p>
          <w:p w14:paraId="012C9196" w14:textId="77777777" w:rsidR="00CF0516" w:rsidRPr="00AD442B" w:rsidRDefault="00CF0516" w:rsidP="00925E2A">
            <w:pPr>
              <w:keepNext/>
              <w:keepLines/>
              <w:ind w:left="720" w:hanging="720"/>
              <w:jc w:val="both"/>
              <w:rPr>
                <w:rFonts w:ascii="Arial" w:hAnsi="Arial" w:cs="Arial"/>
              </w:rPr>
            </w:pPr>
            <w:r w:rsidRPr="00AD442B">
              <w:rPr>
                <w:rFonts w:ascii="Arial" w:hAnsi="Arial" w:cs="Arial"/>
              </w:rPr>
              <w:t xml:space="preserve">CASTELLS Manuel (1972), </w:t>
            </w:r>
            <w:r w:rsidRPr="00AD442B">
              <w:rPr>
                <w:rFonts w:ascii="Arial" w:hAnsi="Arial" w:cs="Arial"/>
                <w:i/>
                <w:iCs/>
              </w:rPr>
              <w:t>La Question urbaine</w:t>
            </w:r>
            <w:r w:rsidRPr="00AD442B">
              <w:rPr>
                <w:rFonts w:ascii="Arial" w:hAnsi="Arial" w:cs="Arial"/>
              </w:rPr>
              <w:t>, édition revue, Paris, F. Maspero, 1975.</w:t>
            </w:r>
          </w:p>
          <w:p w14:paraId="25D9EA8E" w14:textId="77777777" w:rsidR="00CF0516" w:rsidRPr="00AD442B" w:rsidRDefault="00CF0516" w:rsidP="00925E2A">
            <w:pPr>
              <w:pStyle w:val="Corpsdetexte2"/>
              <w:keepNext/>
              <w:keepLines/>
              <w:spacing w:line="240" w:lineRule="auto"/>
              <w:rPr>
                <w:rFonts w:ascii="Arial" w:hAnsi="Arial" w:cs="Arial"/>
                <w:szCs w:val="22"/>
              </w:rPr>
            </w:pPr>
            <w:r w:rsidRPr="00AD442B">
              <w:rPr>
                <w:rFonts w:ascii="Arial" w:hAnsi="Arial" w:cs="Arial"/>
                <w:szCs w:val="22"/>
              </w:rPr>
              <w:t xml:space="preserve">CHALAS Yves (sous la </w:t>
            </w:r>
            <w:proofErr w:type="spellStart"/>
            <w:r w:rsidRPr="00AD442B">
              <w:rPr>
                <w:rFonts w:ascii="Arial" w:hAnsi="Arial" w:cs="Arial"/>
                <w:szCs w:val="22"/>
              </w:rPr>
              <w:t>dir</w:t>
            </w:r>
            <w:proofErr w:type="spellEnd"/>
            <w:r w:rsidRPr="00AD442B">
              <w:rPr>
                <w:rFonts w:ascii="Arial" w:hAnsi="Arial" w:cs="Arial"/>
                <w:szCs w:val="22"/>
              </w:rPr>
              <w:t xml:space="preserve">. de), 2004, </w:t>
            </w:r>
            <w:r w:rsidRPr="00AD442B">
              <w:rPr>
                <w:rFonts w:ascii="Arial" w:hAnsi="Arial" w:cs="Arial"/>
                <w:i/>
                <w:iCs/>
                <w:szCs w:val="22"/>
              </w:rPr>
              <w:t>L’Imaginaire aménageur en mutation. Cadres et référents nouveaux de la pensée et de l’action urbanistiques. Contribution au débat</w:t>
            </w:r>
            <w:r w:rsidRPr="00AD442B">
              <w:rPr>
                <w:rFonts w:ascii="Arial" w:hAnsi="Arial" w:cs="Arial"/>
                <w:szCs w:val="22"/>
              </w:rPr>
              <w:t>, Paris, L’Harmattan.</w:t>
            </w:r>
          </w:p>
          <w:p w14:paraId="340812DE" w14:textId="77777777" w:rsidR="00CF0516" w:rsidRPr="00AD442B" w:rsidRDefault="00CF0516" w:rsidP="00925E2A">
            <w:pPr>
              <w:pStyle w:val="Corpsdetexte2"/>
              <w:keepNext/>
              <w:keepLines/>
              <w:spacing w:line="240" w:lineRule="auto"/>
              <w:rPr>
                <w:rFonts w:ascii="Arial" w:hAnsi="Arial" w:cs="Arial"/>
                <w:iCs/>
                <w:szCs w:val="22"/>
              </w:rPr>
            </w:pPr>
            <w:r w:rsidRPr="00AD442B">
              <w:rPr>
                <w:rFonts w:ascii="Arial" w:hAnsi="Arial" w:cs="Arial"/>
                <w:iCs/>
                <w:szCs w:val="22"/>
              </w:rPr>
              <w:t xml:space="preserve">GAUDIN Jean-Pierre, </w:t>
            </w:r>
            <w:r w:rsidRPr="00AD442B">
              <w:rPr>
                <w:rFonts w:ascii="Arial" w:hAnsi="Arial" w:cs="Arial"/>
                <w:i/>
                <w:iCs/>
                <w:szCs w:val="22"/>
              </w:rPr>
              <w:t>Les nouvelles politiques urbaines</w:t>
            </w:r>
            <w:r w:rsidRPr="00AD442B">
              <w:rPr>
                <w:rFonts w:ascii="Arial" w:hAnsi="Arial" w:cs="Arial"/>
                <w:iCs/>
                <w:szCs w:val="22"/>
              </w:rPr>
              <w:t>, Paris, PUF, 1993.</w:t>
            </w:r>
          </w:p>
          <w:p w14:paraId="34C8A65A" w14:textId="77777777" w:rsidR="00CF0516" w:rsidRPr="00AD442B" w:rsidRDefault="00CF0516" w:rsidP="00925E2A">
            <w:pPr>
              <w:keepNext/>
              <w:keepLines/>
              <w:tabs>
                <w:tab w:val="num" w:pos="0"/>
              </w:tabs>
              <w:jc w:val="both"/>
              <w:rPr>
                <w:rFonts w:ascii="Arial" w:hAnsi="Arial" w:cs="Arial"/>
                <w:iCs/>
              </w:rPr>
            </w:pPr>
            <w:r w:rsidRPr="00AD442B">
              <w:rPr>
                <w:rFonts w:ascii="Arial" w:hAnsi="Arial" w:cs="Arial"/>
                <w:iCs/>
              </w:rPr>
              <w:t>GODARD Francis (</w:t>
            </w:r>
            <w:proofErr w:type="spellStart"/>
            <w:r w:rsidRPr="00AD442B">
              <w:rPr>
                <w:rFonts w:ascii="Arial" w:hAnsi="Arial" w:cs="Arial"/>
                <w:iCs/>
              </w:rPr>
              <w:t>coord</w:t>
            </w:r>
            <w:proofErr w:type="spellEnd"/>
            <w:r w:rsidRPr="00AD442B">
              <w:rPr>
                <w:rFonts w:ascii="Arial" w:hAnsi="Arial" w:cs="Arial"/>
                <w:iCs/>
              </w:rPr>
              <w:t xml:space="preserve">.), 1997, </w:t>
            </w:r>
            <w:r w:rsidRPr="00AD442B">
              <w:rPr>
                <w:rFonts w:ascii="Arial" w:hAnsi="Arial" w:cs="Arial"/>
                <w:i/>
              </w:rPr>
              <w:t>Le Gouvernement des villes. Territoire et pouvoir</w:t>
            </w:r>
            <w:r w:rsidRPr="00AD442B">
              <w:rPr>
                <w:rFonts w:ascii="Arial" w:hAnsi="Arial" w:cs="Arial"/>
                <w:iCs/>
              </w:rPr>
              <w:t xml:space="preserve">, Paris, </w:t>
            </w:r>
            <w:proofErr w:type="spellStart"/>
            <w:r w:rsidRPr="00AD442B">
              <w:rPr>
                <w:rFonts w:ascii="Arial" w:hAnsi="Arial" w:cs="Arial"/>
                <w:iCs/>
              </w:rPr>
              <w:t>Descartes&amp;Cie</w:t>
            </w:r>
            <w:proofErr w:type="spellEnd"/>
            <w:r w:rsidRPr="00AD442B">
              <w:rPr>
                <w:rFonts w:ascii="Arial" w:hAnsi="Arial" w:cs="Arial"/>
                <w:iCs/>
              </w:rPr>
              <w:t>.</w:t>
            </w:r>
          </w:p>
          <w:p w14:paraId="10A2A8C5" w14:textId="77777777" w:rsidR="00CF0516" w:rsidRPr="00AD442B" w:rsidRDefault="00CF0516" w:rsidP="00925E2A">
            <w:pPr>
              <w:keepNext/>
              <w:keepLines/>
              <w:jc w:val="both"/>
              <w:rPr>
                <w:rFonts w:ascii="Arial" w:hAnsi="Arial" w:cs="Arial"/>
              </w:rPr>
            </w:pPr>
            <w:r w:rsidRPr="00AD442B">
              <w:rPr>
                <w:rFonts w:ascii="Arial" w:hAnsi="Arial" w:cs="Arial"/>
              </w:rPr>
              <w:t>LEFEBVRE</w:t>
            </w:r>
            <w:r w:rsidRPr="00AD442B">
              <w:rPr>
                <w:rFonts w:ascii="Arial" w:hAnsi="Arial" w:cs="Arial"/>
              </w:rPr>
              <w:fldChar w:fldCharType="begin"/>
            </w:r>
            <w:r w:rsidRPr="00AD442B">
              <w:rPr>
                <w:rFonts w:ascii="Arial" w:hAnsi="Arial" w:cs="Arial"/>
              </w:rPr>
              <w:instrText xml:space="preserve"> XE "Lefebvre, Henri" \i </w:instrText>
            </w:r>
            <w:r w:rsidRPr="00AD442B">
              <w:rPr>
                <w:rFonts w:ascii="Arial" w:hAnsi="Arial" w:cs="Arial"/>
              </w:rPr>
              <w:fldChar w:fldCharType="end"/>
            </w:r>
            <w:r w:rsidRPr="00AD442B">
              <w:rPr>
                <w:rFonts w:ascii="Arial" w:hAnsi="Arial" w:cs="Arial"/>
              </w:rPr>
              <w:t xml:space="preserve"> Henri, 2000 [1974], </w:t>
            </w:r>
            <w:r w:rsidRPr="00AD442B">
              <w:rPr>
                <w:rFonts w:ascii="Arial" w:hAnsi="Arial" w:cs="Arial"/>
                <w:i/>
                <w:iCs/>
              </w:rPr>
              <w:t>La Production de l’espace</w:t>
            </w:r>
            <w:r w:rsidRPr="00AD442B">
              <w:rPr>
                <w:rFonts w:ascii="Arial" w:hAnsi="Arial" w:cs="Arial"/>
              </w:rPr>
              <w:t xml:space="preserve">, Paris, </w:t>
            </w:r>
            <w:proofErr w:type="spellStart"/>
            <w:r w:rsidRPr="00AD442B">
              <w:rPr>
                <w:rFonts w:ascii="Arial" w:hAnsi="Arial" w:cs="Arial"/>
              </w:rPr>
              <w:t>Anthropos</w:t>
            </w:r>
            <w:proofErr w:type="spellEnd"/>
            <w:r w:rsidRPr="00AD442B">
              <w:rPr>
                <w:rFonts w:ascii="Arial" w:hAnsi="Arial" w:cs="Arial"/>
              </w:rPr>
              <w:t>.</w:t>
            </w:r>
          </w:p>
        </w:tc>
      </w:tr>
      <w:tr w:rsidR="00CF0516" w:rsidRPr="00AD442B" w14:paraId="647D4AA9" w14:textId="77777777" w:rsidTr="009B49A5">
        <w:tc>
          <w:tcPr>
            <w:tcW w:w="5000" w:type="pct"/>
            <w:gridSpan w:val="4"/>
          </w:tcPr>
          <w:p w14:paraId="3EC24043"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 xml:space="preserve">Plan du cours </w:t>
            </w:r>
          </w:p>
          <w:p w14:paraId="3D282DB2" w14:textId="77777777" w:rsidR="00CF0516" w:rsidRPr="00AD442B" w:rsidRDefault="00CF0516" w:rsidP="00925E2A">
            <w:pPr>
              <w:keepNext/>
              <w:keepLines/>
              <w:jc w:val="both"/>
              <w:rPr>
                <w:rFonts w:ascii="Arial" w:hAnsi="Arial" w:cs="Arial"/>
              </w:rPr>
            </w:pPr>
            <w:r w:rsidRPr="00AD442B">
              <w:rPr>
                <w:rFonts w:ascii="Arial" w:hAnsi="Arial" w:cs="Arial"/>
              </w:rPr>
              <w:t>1 – Acteurs des politiques urbaines et Sociologie de l’action publique territorialisée</w:t>
            </w:r>
          </w:p>
          <w:p w14:paraId="496DD9F5" w14:textId="77777777" w:rsidR="00CF0516" w:rsidRPr="00AD442B" w:rsidRDefault="00CF0516" w:rsidP="00925E2A">
            <w:pPr>
              <w:keepNext/>
              <w:keepLines/>
              <w:jc w:val="both"/>
              <w:rPr>
                <w:rFonts w:ascii="Arial" w:hAnsi="Arial" w:cs="Arial"/>
              </w:rPr>
            </w:pPr>
            <w:r w:rsidRPr="00AD442B">
              <w:rPr>
                <w:rFonts w:ascii="Arial" w:hAnsi="Arial" w:cs="Arial"/>
              </w:rPr>
              <w:t xml:space="preserve">2 – Une </w:t>
            </w:r>
            <w:proofErr w:type="spellStart"/>
            <w:r w:rsidRPr="00AD442B">
              <w:rPr>
                <w:rFonts w:ascii="Arial" w:hAnsi="Arial" w:cs="Arial"/>
              </w:rPr>
              <w:t>socio-histoire</w:t>
            </w:r>
            <w:proofErr w:type="spellEnd"/>
            <w:r w:rsidRPr="00AD442B">
              <w:rPr>
                <w:rFonts w:ascii="Arial" w:hAnsi="Arial" w:cs="Arial"/>
              </w:rPr>
              <w:t xml:space="preserve"> des politiques urbaines en France depuis l’après-guerre</w:t>
            </w:r>
          </w:p>
          <w:p w14:paraId="164F731C" w14:textId="77777777" w:rsidR="00CF0516" w:rsidRPr="00AD442B" w:rsidRDefault="00CF0516" w:rsidP="00925E2A">
            <w:pPr>
              <w:keepNext/>
              <w:keepLines/>
              <w:jc w:val="both"/>
              <w:rPr>
                <w:rFonts w:ascii="Arial" w:hAnsi="Arial" w:cs="Arial"/>
              </w:rPr>
            </w:pPr>
            <w:r w:rsidRPr="00AD442B">
              <w:rPr>
                <w:rFonts w:ascii="Arial" w:hAnsi="Arial" w:cs="Arial"/>
              </w:rPr>
              <w:t>3 – Evolution des politiques urbaines depuis les années 1970</w:t>
            </w:r>
          </w:p>
          <w:p w14:paraId="00FFAA41" w14:textId="77777777" w:rsidR="00CF0516" w:rsidRPr="00AD442B" w:rsidRDefault="00CF0516" w:rsidP="00925E2A">
            <w:pPr>
              <w:keepNext/>
              <w:keepLines/>
              <w:jc w:val="both"/>
              <w:rPr>
                <w:rFonts w:ascii="Arial" w:hAnsi="Arial" w:cs="Arial"/>
              </w:rPr>
            </w:pPr>
            <w:r w:rsidRPr="00AD442B">
              <w:rPr>
                <w:rFonts w:ascii="Arial" w:hAnsi="Arial" w:cs="Arial"/>
              </w:rPr>
              <w:t>4 – Sociologie des mouvements sociaux</w:t>
            </w:r>
          </w:p>
          <w:p w14:paraId="6B33321D" w14:textId="77777777" w:rsidR="00CF0516" w:rsidRPr="00AD442B" w:rsidRDefault="00CF0516" w:rsidP="00925E2A">
            <w:pPr>
              <w:keepNext/>
              <w:keepLines/>
              <w:jc w:val="both"/>
              <w:rPr>
                <w:rFonts w:ascii="Arial" w:hAnsi="Arial" w:cs="Arial"/>
              </w:rPr>
            </w:pPr>
            <w:r w:rsidRPr="00AD442B">
              <w:rPr>
                <w:rFonts w:ascii="Arial" w:hAnsi="Arial" w:cs="Arial"/>
              </w:rPr>
              <w:t xml:space="preserve">5 – Une </w:t>
            </w:r>
            <w:proofErr w:type="spellStart"/>
            <w:r w:rsidRPr="00AD442B">
              <w:rPr>
                <w:rFonts w:ascii="Arial" w:hAnsi="Arial" w:cs="Arial"/>
              </w:rPr>
              <w:t>socio-histoire</w:t>
            </w:r>
            <w:proofErr w:type="spellEnd"/>
            <w:r w:rsidRPr="00AD442B">
              <w:rPr>
                <w:rFonts w:ascii="Arial" w:hAnsi="Arial" w:cs="Arial"/>
              </w:rPr>
              <w:t xml:space="preserve"> des luttes urbaines en France depuis l’après-guerre</w:t>
            </w:r>
          </w:p>
          <w:p w14:paraId="26166CB6" w14:textId="77777777" w:rsidR="00CF0516" w:rsidRPr="00AD442B" w:rsidRDefault="00CF0516" w:rsidP="00925E2A">
            <w:pPr>
              <w:keepNext/>
              <w:keepLines/>
              <w:jc w:val="both"/>
              <w:rPr>
                <w:rFonts w:ascii="Arial" w:hAnsi="Arial" w:cs="Arial"/>
              </w:rPr>
            </w:pPr>
            <w:r w:rsidRPr="00AD442B">
              <w:rPr>
                <w:rFonts w:ascii="Arial" w:hAnsi="Arial" w:cs="Arial"/>
              </w:rPr>
              <w:t>6 - Espace et politique en sociologie urbaine</w:t>
            </w:r>
          </w:p>
          <w:p w14:paraId="45554FF8" w14:textId="77777777" w:rsidR="00CF0516" w:rsidRPr="00AD442B" w:rsidRDefault="00CF0516" w:rsidP="00925E2A">
            <w:pPr>
              <w:keepNext/>
              <w:keepLines/>
              <w:jc w:val="both"/>
              <w:rPr>
                <w:rFonts w:ascii="Arial" w:hAnsi="Arial" w:cs="Arial"/>
              </w:rPr>
            </w:pPr>
            <w:r w:rsidRPr="00AD442B">
              <w:rPr>
                <w:rFonts w:ascii="Arial" w:hAnsi="Arial" w:cs="Arial"/>
              </w:rPr>
              <w:t>7 – Espace et représentations sociales</w:t>
            </w:r>
          </w:p>
          <w:p w14:paraId="74E9AC5D" w14:textId="77777777" w:rsidR="00CF0516" w:rsidRPr="00AD442B" w:rsidRDefault="00CF0516" w:rsidP="00925E2A">
            <w:pPr>
              <w:keepNext/>
              <w:keepLines/>
              <w:jc w:val="both"/>
              <w:rPr>
                <w:rFonts w:ascii="Arial" w:hAnsi="Arial" w:cs="Arial"/>
              </w:rPr>
            </w:pPr>
            <w:r w:rsidRPr="00AD442B">
              <w:rPr>
                <w:rFonts w:ascii="Arial" w:hAnsi="Arial" w:cs="Arial"/>
              </w:rPr>
              <w:t>8 – La politique de la ville : idéologie, réalité, acteurs</w:t>
            </w:r>
          </w:p>
          <w:p w14:paraId="438672BB" w14:textId="77777777" w:rsidR="00CF0516" w:rsidRPr="00AD442B" w:rsidRDefault="00CF0516" w:rsidP="00925E2A">
            <w:pPr>
              <w:keepNext/>
              <w:keepLines/>
              <w:jc w:val="both"/>
              <w:rPr>
                <w:rFonts w:ascii="Arial" w:hAnsi="Arial" w:cs="Arial"/>
              </w:rPr>
            </w:pPr>
            <w:r w:rsidRPr="00AD442B">
              <w:rPr>
                <w:rFonts w:ascii="Arial" w:hAnsi="Arial" w:cs="Arial"/>
              </w:rPr>
              <w:t>9 – La politique de la ville : idéologie, réalité, acteurs</w:t>
            </w:r>
          </w:p>
          <w:p w14:paraId="17EC4F05" w14:textId="77777777" w:rsidR="00CF0516" w:rsidRPr="00AD442B" w:rsidRDefault="00CF0516" w:rsidP="00925E2A">
            <w:pPr>
              <w:keepNext/>
              <w:keepLines/>
              <w:jc w:val="both"/>
              <w:rPr>
                <w:rFonts w:ascii="Arial" w:hAnsi="Arial" w:cs="Arial"/>
              </w:rPr>
            </w:pPr>
            <w:r w:rsidRPr="00AD442B">
              <w:rPr>
                <w:rFonts w:ascii="Arial" w:hAnsi="Arial" w:cs="Arial"/>
              </w:rPr>
              <w:t>10 – Gouvernance et participation</w:t>
            </w:r>
          </w:p>
          <w:p w14:paraId="5FA0398C" w14:textId="77777777" w:rsidR="00CF0516" w:rsidRPr="00AD442B" w:rsidRDefault="00CF0516" w:rsidP="00925E2A">
            <w:pPr>
              <w:keepNext/>
              <w:keepLines/>
              <w:jc w:val="both"/>
              <w:rPr>
                <w:rFonts w:ascii="Arial" w:hAnsi="Arial" w:cs="Arial"/>
              </w:rPr>
            </w:pPr>
            <w:r w:rsidRPr="00AD442B">
              <w:rPr>
                <w:rFonts w:ascii="Arial" w:hAnsi="Arial" w:cs="Arial"/>
              </w:rPr>
              <w:t>11 – Le développement durable urbain,  la fabrique de la ville aujourd’hui  et les nouvelles pratiques liées au DDU aujourd’hui : les agendas 21 locaux</w:t>
            </w:r>
          </w:p>
          <w:p w14:paraId="20CC9BAF" w14:textId="77777777" w:rsidR="00CF0516" w:rsidRPr="00AD442B" w:rsidRDefault="00CF0516" w:rsidP="00925E2A">
            <w:pPr>
              <w:keepNext/>
              <w:keepLines/>
              <w:jc w:val="both"/>
              <w:rPr>
                <w:rFonts w:ascii="Arial" w:hAnsi="Arial" w:cs="Arial"/>
              </w:rPr>
            </w:pPr>
            <w:r w:rsidRPr="00AD442B">
              <w:rPr>
                <w:rFonts w:ascii="Arial" w:hAnsi="Arial" w:cs="Arial"/>
              </w:rPr>
              <w:t>12 – Les politiques territorialisées aujourd’hui : les acteurs et leurs représentations de l’espace. La production institutionnelle et sociale des territoires urbains contemporains</w:t>
            </w:r>
          </w:p>
        </w:tc>
      </w:tr>
      <w:tr w:rsidR="00CF0516" w:rsidRPr="00AD442B" w14:paraId="4161A765" w14:textId="77777777" w:rsidTr="009B49A5">
        <w:tc>
          <w:tcPr>
            <w:tcW w:w="793" w:type="pct"/>
            <w:vAlign w:val="center"/>
          </w:tcPr>
          <w:p w14:paraId="35A6172D" w14:textId="77777777" w:rsidR="00CF0516" w:rsidRPr="00AD442B" w:rsidRDefault="00CF0516"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3FD3F4C3" w14:textId="77777777" w:rsidR="00CF0516" w:rsidRPr="00AD442B" w:rsidRDefault="00CF0516" w:rsidP="00925E2A">
            <w:pPr>
              <w:pStyle w:val="Livetpdagogiquetextecourant"/>
              <w:keepNext/>
              <w:keepLines/>
              <w:rPr>
                <w:sz w:val="22"/>
                <w:szCs w:val="22"/>
                <w:lang w:val="fr-FR"/>
              </w:rPr>
            </w:pPr>
            <w:r w:rsidRPr="00AD442B">
              <w:rPr>
                <w:sz w:val="22"/>
                <w:szCs w:val="22"/>
                <w:lang w:val="fr-FR"/>
              </w:rPr>
              <w:t>Devoir sur table de deux heures sous forme de dissertation ou dossier de mini-enquête portant sur les politiques urbaines dans un pays étrangers ou dur un projet urbain et ses enjeux.</w:t>
            </w:r>
          </w:p>
        </w:tc>
      </w:tr>
      <w:tr w:rsidR="00CF0516" w:rsidRPr="00AD442B" w14:paraId="0C67D3A3" w14:textId="77777777" w:rsidTr="009B49A5">
        <w:tc>
          <w:tcPr>
            <w:tcW w:w="793" w:type="pct"/>
            <w:vAlign w:val="center"/>
          </w:tcPr>
          <w:p w14:paraId="5A5F9D44" w14:textId="77777777" w:rsidR="00CF0516" w:rsidRPr="00AD442B" w:rsidRDefault="00CF0516"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21210FCC" w14:textId="77777777" w:rsidR="00CF0516" w:rsidRPr="00AD442B" w:rsidRDefault="00CF0516" w:rsidP="00925E2A">
            <w:pPr>
              <w:pStyle w:val="Livetpdagogiquetextecourant"/>
              <w:keepNext/>
              <w:keepLines/>
              <w:rPr>
                <w:sz w:val="22"/>
                <w:szCs w:val="22"/>
                <w:lang w:val="fr-FR"/>
              </w:rPr>
            </w:pPr>
            <w:r w:rsidRPr="00AD442B">
              <w:rPr>
                <w:sz w:val="22"/>
                <w:szCs w:val="22"/>
                <w:lang w:val="fr-FR"/>
              </w:rPr>
              <w:t>Epreuve sur table de 2 heures.</w:t>
            </w:r>
          </w:p>
        </w:tc>
      </w:tr>
      <w:tr w:rsidR="00CF0516" w:rsidRPr="00AD442B" w14:paraId="6EA81FBA" w14:textId="77777777" w:rsidTr="009B49A5">
        <w:tc>
          <w:tcPr>
            <w:tcW w:w="4471" w:type="pct"/>
            <w:gridSpan w:val="3"/>
          </w:tcPr>
          <w:p w14:paraId="062ED57B" w14:textId="77777777" w:rsidR="00CF0516" w:rsidRPr="00AD442B" w:rsidRDefault="00CF0516"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4DC08B2D" w14:textId="77777777" w:rsidR="00CF0516" w:rsidRPr="00AD442B" w:rsidRDefault="00CF0516" w:rsidP="00925E2A">
            <w:pPr>
              <w:pStyle w:val="Livetpdagogiquetextecourant"/>
              <w:keepNext/>
              <w:keepLines/>
              <w:rPr>
                <w:sz w:val="22"/>
                <w:szCs w:val="22"/>
                <w:lang w:val="fr-FR"/>
              </w:rPr>
            </w:pPr>
            <w:r w:rsidRPr="00AD442B">
              <w:rPr>
                <w:sz w:val="22"/>
                <w:szCs w:val="22"/>
                <w:lang w:val="fr-FR"/>
              </w:rPr>
              <w:t>Non</w:t>
            </w:r>
          </w:p>
        </w:tc>
      </w:tr>
    </w:tbl>
    <w:p w14:paraId="1072C640" w14:textId="77777777" w:rsidR="00595FFB" w:rsidRPr="00AD442B" w:rsidRDefault="00595FFB" w:rsidP="007A6F6C">
      <w:pPr>
        <w:spacing w:after="0" w:line="240" w:lineRule="auto"/>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CF0516" w:rsidRPr="00AD442B" w14:paraId="03A06BAD" w14:textId="77777777" w:rsidTr="009B49A5">
        <w:tc>
          <w:tcPr>
            <w:tcW w:w="793" w:type="pct"/>
            <w:vAlign w:val="center"/>
          </w:tcPr>
          <w:p w14:paraId="06168771" w14:textId="1377001A" w:rsidR="00CF0516" w:rsidRPr="00AD442B" w:rsidRDefault="00363069" w:rsidP="00925E2A">
            <w:pPr>
              <w:pStyle w:val="Livetpdagogiquetextecourant"/>
              <w:keepNext/>
              <w:keepLines/>
              <w:jc w:val="center"/>
              <w:rPr>
                <w:b/>
                <w:sz w:val="22"/>
                <w:szCs w:val="22"/>
                <w:lang w:val="fr-FR"/>
              </w:rPr>
            </w:pPr>
            <w:r>
              <w:rPr>
                <w:b/>
                <w:sz w:val="22"/>
                <w:szCs w:val="22"/>
                <w:lang w:val="fr-FR"/>
              </w:rPr>
              <w:lastRenderedPageBreak/>
              <w:t>3HES007</w:t>
            </w:r>
          </w:p>
          <w:p w14:paraId="2956A9A2" w14:textId="77777777" w:rsidR="00CF0516" w:rsidRPr="00AD442B" w:rsidRDefault="00CF0516" w:rsidP="00925E2A">
            <w:pPr>
              <w:pStyle w:val="Livetpdagogiquetextecourant"/>
              <w:keepNext/>
              <w:keepLines/>
              <w:jc w:val="center"/>
              <w:rPr>
                <w:b/>
                <w:sz w:val="22"/>
                <w:szCs w:val="22"/>
                <w:lang w:val="fr-FR"/>
              </w:rPr>
            </w:pPr>
          </w:p>
        </w:tc>
        <w:tc>
          <w:tcPr>
            <w:tcW w:w="2050" w:type="pct"/>
            <w:vAlign w:val="center"/>
          </w:tcPr>
          <w:p w14:paraId="7CB66C70" w14:textId="77777777" w:rsidR="00CF0516" w:rsidRPr="00AD442B" w:rsidRDefault="00CF0516" w:rsidP="00925E2A">
            <w:pPr>
              <w:pStyle w:val="Livetpdagogiquetextecourant"/>
              <w:keepNext/>
              <w:keepLines/>
              <w:jc w:val="center"/>
              <w:rPr>
                <w:b/>
                <w:sz w:val="22"/>
                <w:szCs w:val="22"/>
                <w:lang w:val="fr-FR"/>
              </w:rPr>
            </w:pPr>
            <w:r w:rsidRPr="00AD442B">
              <w:rPr>
                <w:b/>
                <w:sz w:val="22"/>
                <w:szCs w:val="22"/>
                <w:lang w:val="fr-FR"/>
              </w:rPr>
              <w:t>Sociologie de la santé</w:t>
            </w:r>
          </w:p>
        </w:tc>
        <w:tc>
          <w:tcPr>
            <w:tcW w:w="1628" w:type="pct"/>
            <w:vAlign w:val="center"/>
          </w:tcPr>
          <w:p w14:paraId="7D6AF48D" w14:textId="30F3BA90" w:rsidR="00CF0516" w:rsidRPr="00AD442B" w:rsidRDefault="00CF0516" w:rsidP="00925E2A">
            <w:pPr>
              <w:pStyle w:val="Livetpdagogiquetextecourant"/>
              <w:keepNext/>
              <w:keepLines/>
              <w:jc w:val="center"/>
              <w:rPr>
                <w:b/>
                <w:sz w:val="22"/>
                <w:szCs w:val="22"/>
                <w:lang w:val="fr-FR"/>
              </w:rPr>
            </w:pPr>
            <w:r w:rsidRPr="00AD442B">
              <w:rPr>
                <w:b/>
                <w:sz w:val="22"/>
                <w:szCs w:val="22"/>
                <w:lang w:val="fr-FR"/>
              </w:rPr>
              <w:t xml:space="preserve">M. </w:t>
            </w:r>
            <w:r w:rsidR="00AD2BE3">
              <w:rPr>
                <w:b/>
                <w:sz w:val="22"/>
                <w:szCs w:val="22"/>
                <w:lang w:val="fr-FR"/>
              </w:rPr>
              <w:t xml:space="preserve">David </w:t>
            </w:r>
            <w:r w:rsidRPr="00AD442B">
              <w:rPr>
                <w:b/>
                <w:sz w:val="22"/>
                <w:szCs w:val="22"/>
                <w:lang w:val="fr-FR"/>
              </w:rPr>
              <w:t>LEPOUTRE</w:t>
            </w:r>
          </w:p>
        </w:tc>
        <w:tc>
          <w:tcPr>
            <w:tcW w:w="529" w:type="pct"/>
            <w:vAlign w:val="center"/>
          </w:tcPr>
          <w:p w14:paraId="0B34CCC6" w14:textId="77777777" w:rsidR="00CF0516" w:rsidRPr="00AD442B" w:rsidRDefault="00CF0516" w:rsidP="00925E2A">
            <w:pPr>
              <w:pStyle w:val="Livetpdagogiquetextecourant"/>
              <w:keepNext/>
              <w:keepLines/>
              <w:jc w:val="center"/>
              <w:rPr>
                <w:b/>
                <w:sz w:val="22"/>
                <w:szCs w:val="22"/>
                <w:lang w:val="fr-FR"/>
              </w:rPr>
            </w:pPr>
            <w:r w:rsidRPr="00AD442B">
              <w:rPr>
                <w:b/>
                <w:sz w:val="22"/>
                <w:szCs w:val="22"/>
                <w:lang w:val="fr-FR"/>
              </w:rPr>
              <w:t>24 h CM</w:t>
            </w:r>
          </w:p>
        </w:tc>
      </w:tr>
      <w:tr w:rsidR="00CF0516" w:rsidRPr="00AD442B" w14:paraId="785BB1EE" w14:textId="77777777" w:rsidTr="009B49A5">
        <w:tc>
          <w:tcPr>
            <w:tcW w:w="5000" w:type="pct"/>
            <w:gridSpan w:val="4"/>
          </w:tcPr>
          <w:p w14:paraId="2AD71A0D"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Intitulé précis/descriptif du cours</w:t>
            </w:r>
          </w:p>
          <w:p w14:paraId="190F3B1E" w14:textId="77777777" w:rsidR="00CF0516" w:rsidRPr="00AD442B" w:rsidRDefault="00CF0516" w:rsidP="00925E2A">
            <w:pPr>
              <w:keepNext/>
              <w:keepLines/>
              <w:jc w:val="both"/>
              <w:rPr>
                <w:rFonts w:ascii="Arial" w:hAnsi="Arial" w:cs="Arial"/>
              </w:rPr>
            </w:pPr>
            <w:r w:rsidRPr="00AD442B">
              <w:rPr>
                <w:rFonts w:ascii="Arial" w:hAnsi="Arial" w:cs="Arial"/>
              </w:rPr>
              <w:t>Le cours aborde quelques traits saillants des sociétés contemporaines à travers des phénomènes en rapport direct ou indirect avec les questions de santé. Les professions et les institutions de santé : l’hôpital, les services d’urgence, l’industrie pharmaceutique, les maisons de retraite, les hôpitaux psychiatriques, les médecins, les professions paramédicales. Contextes historiques et sociaux, pratiques sociales, rapport à la santé, effets sur la santé : drogues et toxicomanie ; changements alimentaires ; Aspects socio-économiques et politiques : secret médical, dépenses de santé, rapports sociaux de redistribution, gestion des stock et des flux humains. Rapport social à la maladie et à la mort : histoire du cancer, gestion de la fin de vie à l’hôpital.</w:t>
            </w:r>
          </w:p>
        </w:tc>
      </w:tr>
      <w:tr w:rsidR="00CF0516" w:rsidRPr="00AD442B" w14:paraId="2F1CBCC4" w14:textId="77777777" w:rsidTr="009B49A5">
        <w:tc>
          <w:tcPr>
            <w:tcW w:w="5000" w:type="pct"/>
            <w:gridSpan w:val="4"/>
          </w:tcPr>
          <w:p w14:paraId="70C5F4F7"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Orientation bibliographique</w:t>
            </w:r>
          </w:p>
          <w:p w14:paraId="75538B28" w14:textId="77777777" w:rsidR="00CF0516" w:rsidRPr="00AD442B" w:rsidRDefault="00CF0516" w:rsidP="00925E2A">
            <w:pPr>
              <w:keepNext/>
              <w:keepLines/>
              <w:jc w:val="both"/>
              <w:rPr>
                <w:rFonts w:ascii="Arial" w:hAnsi="Arial" w:cs="Arial"/>
              </w:rPr>
            </w:pPr>
            <w:r w:rsidRPr="00AD442B">
              <w:rPr>
                <w:rFonts w:ascii="Arial" w:hAnsi="Arial" w:cs="Arial"/>
              </w:rPr>
              <w:t xml:space="preserve">Jean </w:t>
            </w:r>
            <w:proofErr w:type="spellStart"/>
            <w:r w:rsidRPr="00AD442B">
              <w:rPr>
                <w:rFonts w:ascii="Arial" w:hAnsi="Arial" w:cs="Arial"/>
              </w:rPr>
              <w:t>Peneff</w:t>
            </w:r>
            <w:proofErr w:type="spellEnd"/>
            <w:r w:rsidRPr="00AD442B">
              <w:rPr>
                <w:rFonts w:ascii="Arial" w:hAnsi="Arial" w:cs="Arial"/>
              </w:rPr>
              <w:t xml:space="preserve">, </w:t>
            </w:r>
            <w:r w:rsidRPr="00AD442B">
              <w:rPr>
                <w:rFonts w:ascii="Arial" w:hAnsi="Arial" w:cs="Arial"/>
                <w:i/>
              </w:rPr>
              <w:t>La France malade de ses médecins</w:t>
            </w:r>
            <w:r w:rsidRPr="00AD442B">
              <w:rPr>
                <w:rFonts w:ascii="Arial" w:hAnsi="Arial" w:cs="Arial"/>
              </w:rPr>
              <w:t>, Paris, Les Empêcheurs de penser en rond, 2005</w:t>
            </w:r>
          </w:p>
          <w:p w14:paraId="210E7F3C" w14:textId="77777777" w:rsidR="00CF0516" w:rsidRPr="00AD442B" w:rsidRDefault="00CF0516" w:rsidP="00925E2A">
            <w:pPr>
              <w:keepNext/>
              <w:keepLines/>
              <w:jc w:val="both"/>
              <w:rPr>
                <w:rFonts w:ascii="Arial" w:hAnsi="Arial" w:cs="Arial"/>
              </w:rPr>
            </w:pPr>
            <w:proofErr w:type="spellStart"/>
            <w:r w:rsidRPr="00AD442B">
              <w:rPr>
                <w:rFonts w:ascii="Arial" w:hAnsi="Arial" w:cs="Arial"/>
              </w:rPr>
              <w:t>Erving</w:t>
            </w:r>
            <w:proofErr w:type="spellEnd"/>
            <w:r w:rsidRPr="00AD442B">
              <w:rPr>
                <w:rFonts w:ascii="Arial" w:hAnsi="Arial" w:cs="Arial"/>
              </w:rPr>
              <w:t xml:space="preserve"> Goffman, </w:t>
            </w:r>
            <w:r w:rsidRPr="00AD442B">
              <w:rPr>
                <w:rFonts w:ascii="Arial" w:hAnsi="Arial" w:cs="Arial"/>
                <w:i/>
              </w:rPr>
              <w:t>Asiles</w:t>
            </w:r>
            <w:r w:rsidRPr="00AD442B">
              <w:rPr>
                <w:rFonts w:ascii="Arial" w:hAnsi="Arial" w:cs="Arial"/>
              </w:rPr>
              <w:t>, Paris, Minuit, 1968</w:t>
            </w:r>
          </w:p>
          <w:p w14:paraId="4433E475" w14:textId="77777777" w:rsidR="00CF0516" w:rsidRPr="00AD442B" w:rsidRDefault="00CF0516" w:rsidP="00925E2A">
            <w:pPr>
              <w:keepNext/>
              <w:keepLines/>
              <w:jc w:val="both"/>
              <w:rPr>
                <w:rFonts w:ascii="Arial" w:hAnsi="Arial" w:cs="Arial"/>
              </w:rPr>
            </w:pPr>
            <w:r w:rsidRPr="00AD442B">
              <w:rPr>
                <w:rFonts w:ascii="Arial" w:hAnsi="Arial" w:cs="Arial"/>
              </w:rPr>
              <w:t xml:space="preserve">Jean-Pierre Briand, Jean-Michel </w:t>
            </w:r>
            <w:proofErr w:type="spellStart"/>
            <w:r w:rsidRPr="00AD442B">
              <w:rPr>
                <w:rFonts w:ascii="Arial" w:hAnsi="Arial" w:cs="Arial"/>
              </w:rPr>
              <w:t>Chapoulie</w:t>
            </w:r>
            <w:proofErr w:type="spellEnd"/>
            <w:r w:rsidRPr="00AD442B">
              <w:rPr>
                <w:rFonts w:ascii="Arial" w:hAnsi="Arial" w:cs="Arial"/>
              </w:rPr>
              <w:t xml:space="preserve">, </w:t>
            </w:r>
            <w:r w:rsidRPr="00AD442B">
              <w:rPr>
                <w:rFonts w:ascii="Arial" w:hAnsi="Arial" w:cs="Arial"/>
                <w:i/>
              </w:rPr>
              <w:t>Les collèges du peuple. L’enseignement primaire supérieur et le développement de la scolarisation prolongée sous la Troisième république</w:t>
            </w:r>
            <w:r w:rsidRPr="00AD442B">
              <w:rPr>
                <w:rFonts w:ascii="Arial" w:hAnsi="Arial" w:cs="Arial"/>
              </w:rPr>
              <w:t>, Rennes, Presses universitaires de Rennes, 2012 </w:t>
            </w:r>
          </w:p>
          <w:p w14:paraId="15D0372C" w14:textId="77777777" w:rsidR="00CF0516" w:rsidRPr="00AD442B" w:rsidRDefault="00CF0516" w:rsidP="00925E2A">
            <w:pPr>
              <w:keepNext/>
              <w:keepLines/>
              <w:jc w:val="both"/>
              <w:rPr>
                <w:rFonts w:ascii="Arial" w:hAnsi="Arial" w:cs="Arial"/>
              </w:rPr>
            </w:pPr>
            <w:proofErr w:type="spellStart"/>
            <w:r w:rsidRPr="00AD442B">
              <w:rPr>
                <w:rFonts w:ascii="Arial" w:hAnsi="Arial" w:cs="Arial"/>
              </w:rPr>
              <w:t>Mikkel</w:t>
            </w:r>
            <w:proofErr w:type="spellEnd"/>
            <w:r w:rsidRPr="00AD442B">
              <w:rPr>
                <w:rFonts w:ascii="Arial" w:hAnsi="Arial" w:cs="Arial"/>
              </w:rPr>
              <w:t xml:space="preserve"> </w:t>
            </w:r>
            <w:proofErr w:type="spellStart"/>
            <w:r w:rsidRPr="00AD442B">
              <w:rPr>
                <w:rFonts w:ascii="Arial" w:hAnsi="Arial" w:cs="Arial"/>
              </w:rPr>
              <w:t>Borch</w:t>
            </w:r>
            <w:proofErr w:type="spellEnd"/>
            <w:r w:rsidRPr="00AD442B">
              <w:rPr>
                <w:rFonts w:ascii="Arial" w:hAnsi="Arial" w:cs="Arial"/>
              </w:rPr>
              <w:t xml:space="preserve">-Jacobsen (sous </w:t>
            </w:r>
            <w:proofErr w:type="spellStart"/>
            <w:r w:rsidRPr="00AD442B">
              <w:rPr>
                <w:rFonts w:ascii="Arial" w:hAnsi="Arial" w:cs="Arial"/>
              </w:rPr>
              <w:t>dir</w:t>
            </w:r>
            <w:proofErr w:type="spellEnd"/>
            <w:r w:rsidRPr="00AD442B">
              <w:rPr>
                <w:rFonts w:ascii="Arial" w:hAnsi="Arial" w:cs="Arial"/>
              </w:rPr>
              <w:t xml:space="preserve">), </w:t>
            </w:r>
            <w:proofErr w:type="spellStart"/>
            <w:r w:rsidRPr="00AD442B">
              <w:rPr>
                <w:rFonts w:ascii="Arial" w:hAnsi="Arial" w:cs="Arial"/>
                <w:i/>
              </w:rPr>
              <w:t>Big</w:t>
            </w:r>
            <w:proofErr w:type="spellEnd"/>
            <w:r w:rsidRPr="00AD442B">
              <w:rPr>
                <w:rFonts w:ascii="Arial" w:hAnsi="Arial" w:cs="Arial"/>
                <w:i/>
              </w:rPr>
              <w:t xml:space="preserve"> Pharma. Une industrie toute-puissante qui joue avec notre santé</w:t>
            </w:r>
            <w:r w:rsidRPr="00AD442B">
              <w:rPr>
                <w:rFonts w:ascii="Arial" w:hAnsi="Arial" w:cs="Arial"/>
              </w:rPr>
              <w:t>, Paris, les Arènes, 2013</w:t>
            </w:r>
          </w:p>
          <w:p w14:paraId="6FE13E37" w14:textId="77777777" w:rsidR="00CF0516" w:rsidRPr="00AD442B" w:rsidRDefault="00CF0516" w:rsidP="00925E2A">
            <w:pPr>
              <w:keepNext/>
              <w:keepLines/>
              <w:jc w:val="both"/>
              <w:rPr>
                <w:rFonts w:ascii="Arial" w:hAnsi="Arial" w:cs="Arial"/>
              </w:rPr>
            </w:pPr>
            <w:proofErr w:type="spellStart"/>
            <w:r w:rsidRPr="00AD442B">
              <w:rPr>
                <w:rFonts w:ascii="Arial" w:hAnsi="Arial" w:cs="Arial"/>
              </w:rPr>
              <w:t>Siddhartha</w:t>
            </w:r>
            <w:proofErr w:type="spellEnd"/>
            <w:r w:rsidRPr="00AD442B">
              <w:rPr>
                <w:rFonts w:ascii="Arial" w:hAnsi="Arial" w:cs="Arial"/>
              </w:rPr>
              <w:t xml:space="preserve"> </w:t>
            </w:r>
            <w:proofErr w:type="spellStart"/>
            <w:r w:rsidRPr="00AD442B">
              <w:rPr>
                <w:rFonts w:ascii="Arial" w:hAnsi="Arial" w:cs="Arial"/>
              </w:rPr>
              <w:t>Mukherjee</w:t>
            </w:r>
            <w:proofErr w:type="spellEnd"/>
            <w:r w:rsidRPr="00AD442B">
              <w:rPr>
                <w:rFonts w:ascii="Arial" w:hAnsi="Arial" w:cs="Arial"/>
              </w:rPr>
              <w:t xml:space="preserve">, </w:t>
            </w:r>
            <w:r w:rsidRPr="00AD442B">
              <w:rPr>
                <w:rFonts w:ascii="Arial" w:hAnsi="Arial" w:cs="Arial"/>
                <w:i/>
              </w:rPr>
              <w:t>L’empereur de toutes les maladies. Une biographie du cancer</w:t>
            </w:r>
            <w:r w:rsidRPr="00AD442B">
              <w:rPr>
                <w:rFonts w:ascii="Arial" w:hAnsi="Arial" w:cs="Arial"/>
              </w:rPr>
              <w:t xml:space="preserve">, Paris, </w:t>
            </w:r>
            <w:proofErr w:type="spellStart"/>
            <w:r w:rsidRPr="00AD442B">
              <w:rPr>
                <w:rFonts w:ascii="Arial" w:hAnsi="Arial" w:cs="Arial"/>
              </w:rPr>
              <w:t>Flamarion</w:t>
            </w:r>
            <w:proofErr w:type="spellEnd"/>
            <w:r w:rsidRPr="00AD442B">
              <w:rPr>
                <w:rFonts w:ascii="Arial" w:hAnsi="Arial" w:cs="Arial"/>
              </w:rPr>
              <w:t xml:space="preserve">, 2011. </w:t>
            </w:r>
          </w:p>
        </w:tc>
      </w:tr>
      <w:tr w:rsidR="00CF0516" w:rsidRPr="00AD442B" w14:paraId="5B3BC498" w14:textId="77777777" w:rsidTr="009B49A5">
        <w:tc>
          <w:tcPr>
            <w:tcW w:w="5000" w:type="pct"/>
            <w:gridSpan w:val="4"/>
          </w:tcPr>
          <w:p w14:paraId="7C827D8C" w14:textId="77777777" w:rsidR="00CF0516" w:rsidRPr="00AD442B" w:rsidRDefault="00CF0516" w:rsidP="00925E2A">
            <w:pPr>
              <w:pStyle w:val="Livetpdagogiquetextecourant"/>
              <w:keepNext/>
              <w:keepLines/>
              <w:rPr>
                <w:b/>
                <w:sz w:val="22"/>
                <w:szCs w:val="22"/>
                <w:lang w:val="fr-FR"/>
              </w:rPr>
            </w:pPr>
            <w:r w:rsidRPr="00AD442B">
              <w:rPr>
                <w:b/>
                <w:sz w:val="22"/>
                <w:szCs w:val="22"/>
                <w:lang w:val="fr-FR"/>
              </w:rPr>
              <w:t xml:space="preserve">Plan du cours </w:t>
            </w:r>
          </w:p>
          <w:p w14:paraId="3517559A" w14:textId="77777777" w:rsidR="00CF0516" w:rsidRPr="00AD442B" w:rsidRDefault="00CF0516" w:rsidP="00925E2A">
            <w:pPr>
              <w:keepNext/>
              <w:keepLines/>
              <w:jc w:val="both"/>
              <w:rPr>
                <w:rFonts w:ascii="Arial" w:hAnsi="Arial" w:cs="Arial"/>
              </w:rPr>
            </w:pPr>
            <w:r w:rsidRPr="00AD442B">
              <w:rPr>
                <w:rFonts w:ascii="Arial" w:hAnsi="Arial" w:cs="Arial"/>
              </w:rPr>
              <w:t>1) Institutions et professionnels de la santé ; 2) Drogues et toxicomanie ; 3) Sociétés contemporaines et changements alimentaires ; 4) Aspects socio-économiques de la santé ; 5) Les institutions de santé et la gestion des stocks et des flux humains ; 6) Le rapport social à la maladie et à la mort.</w:t>
            </w:r>
          </w:p>
        </w:tc>
      </w:tr>
      <w:tr w:rsidR="00CF0516" w:rsidRPr="00AD442B" w14:paraId="7305B1F2" w14:textId="77777777" w:rsidTr="009B49A5">
        <w:tc>
          <w:tcPr>
            <w:tcW w:w="793" w:type="pct"/>
            <w:vAlign w:val="center"/>
          </w:tcPr>
          <w:p w14:paraId="1EF1D848" w14:textId="77777777" w:rsidR="00CF0516" w:rsidRPr="00AD442B" w:rsidRDefault="00CF0516"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3F030C8F" w14:textId="77777777" w:rsidR="00CF0516" w:rsidRPr="00AD442B" w:rsidRDefault="00CF0516" w:rsidP="00925E2A">
            <w:pPr>
              <w:keepNext/>
              <w:keepLines/>
              <w:jc w:val="both"/>
              <w:rPr>
                <w:rFonts w:ascii="Arial" w:hAnsi="Arial" w:cs="Arial"/>
              </w:rPr>
            </w:pPr>
            <w:r w:rsidRPr="00AD442B">
              <w:rPr>
                <w:rFonts w:ascii="Arial" w:hAnsi="Arial" w:cs="Arial"/>
              </w:rPr>
              <w:t xml:space="preserve">Préparation d’un dossier personnel sur un thème en rapport avec une ou plusieurs séances du cours. Les consignes seront précisées en cours de semestre. Possibilité d’examen terminal (durée 2 heures) pour les étudiants inscrits en contrôle terminal. </w:t>
            </w:r>
          </w:p>
        </w:tc>
      </w:tr>
      <w:tr w:rsidR="00CF0516" w:rsidRPr="00AD442B" w14:paraId="641754BD" w14:textId="77777777" w:rsidTr="009B49A5">
        <w:tc>
          <w:tcPr>
            <w:tcW w:w="793" w:type="pct"/>
            <w:vAlign w:val="center"/>
          </w:tcPr>
          <w:p w14:paraId="3C88959D" w14:textId="77777777" w:rsidR="00CF0516" w:rsidRPr="00AD442B" w:rsidRDefault="00CF0516"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5EE075E2" w14:textId="77777777" w:rsidR="00CF0516" w:rsidRPr="00AD442B" w:rsidRDefault="00CF0516" w:rsidP="00925E2A">
            <w:pPr>
              <w:pStyle w:val="Livetpdagogiquetextecourant"/>
              <w:keepNext/>
              <w:keepLines/>
              <w:rPr>
                <w:sz w:val="22"/>
                <w:szCs w:val="22"/>
                <w:lang w:val="fr-FR"/>
              </w:rPr>
            </w:pPr>
          </w:p>
        </w:tc>
      </w:tr>
      <w:tr w:rsidR="00CF0516" w:rsidRPr="00AD442B" w14:paraId="7158DB88" w14:textId="77777777" w:rsidTr="009B49A5">
        <w:tc>
          <w:tcPr>
            <w:tcW w:w="4471" w:type="pct"/>
            <w:gridSpan w:val="3"/>
          </w:tcPr>
          <w:p w14:paraId="6E1AB73E" w14:textId="77777777" w:rsidR="00CF0516" w:rsidRPr="00AD442B" w:rsidRDefault="00CF0516"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11F4A489" w14:textId="77777777" w:rsidR="00CF0516" w:rsidRPr="00AD442B" w:rsidRDefault="00CF0516" w:rsidP="00925E2A">
            <w:pPr>
              <w:pStyle w:val="Livetpdagogiquetextecourant"/>
              <w:keepNext/>
              <w:keepLines/>
              <w:rPr>
                <w:sz w:val="22"/>
                <w:szCs w:val="22"/>
                <w:lang w:val="fr-FR"/>
              </w:rPr>
            </w:pPr>
            <w:r w:rsidRPr="00AD442B">
              <w:rPr>
                <w:sz w:val="22"/>
                <w:szCs w:val="22"/>
                <w:lang w:val="fr-FR"/>
              </w:rPr>
              <w:t>Non</w:t>
            </w:r>
          </w:p>
        </w:tc>
      </w:tr>
    </w:tbl>
    <w:p w14:paraId="756EABA8" w14:textId="77777777" w:rsidR="00CF0516" w:rsidRPr="00AD442B" w:rsidRDefault="00CF0516" w:rsidP="007A6F6C">
      <w:pPr>
        <w:spacing w:after="0" w:line="240" w:lineRule="auto"/>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595FFB" w:rsidRPr="00AD442B" w14:paraId="140F0EEF" w14:textId="77777777" w:rsidTr="00595FFB">
        <w:tc>
          <w:tcPr>
            <w:tcW w:w="793" w:type="pct"/>
            <w:vAlign w:val="center"/>
          </w:tcPr>
          <w:p w14:paraId="08672C5B" w14:textId="6F35CB49" w:rsidR="00595FFB" w:rsidRPr="00AD442B" w:rsidRDefault="004A0C27" w:rsidP="00925E2A">
            <w:pPr>
              <w:pStyle w:val="Livetpdagogiquetextecourant"/>
              <w:keepNext/>
              <w:keepLines/>
              <w:jc w:val="center"/>
              <w:rPr>
                <w:b/>
                <w:sz w:val="22"/>
                <w:szCs w:val="22"/>
                <w:lang w:val="fr-FR"/>
              </w:rPr>
            </w:pPr>
            <w:r>
              <w:rPr>
                <w:b/>
                <w:sz w:val="22"/>
                <w:szCs w:val="22"/>
                <w:lang w:val="fr-FR"/>
              </w:rPr>
              <w:lastRenderedPageBreak/>
              <w:t>3HSO8019</w:t>
            </w:r>
          </w:p>
          <w:p w14:paraId="791D5B13" w14:textId="177CE31E" w:rsidR="00595FFB" w:rsidRPr="00AD442B" w:rsidRDefault="00595FFB" w:rsidP="00925E2A">
            <w:pPr>
              <w:pStyle w:val="Livetpdagogiquetextecourant"/>
              <w:keepNext/>
              <w:keepLines/>
              <w:jc w:val="center"/>
              <w:rPr>
                <w:b/>
                <w:sz w:val="22"/>
                <w:szCs w:val="22"/>
                <w:lang w:val="fr-FR"/>
              </w:rPr>
            </w:pPr>
          </w:p>
        </w:tc>
        <w:tc>
          <w:tcPr>
            <w:tcW w:w="2050" w:type="pct"/>
            <w:vAlign w:val="center"/>
          </w:tcPr>
          <w:p w14:paraId="763BD4B2" w14:textId="102BD200" w:rsidR="00595FFB" w:rsidRPr="00AD442B" w:rsidRDefault="00595FFB" w:rsidP="00925E2A">
            <w:pPr>
              <w:pStyle w:val="Livetpdagogiquetextecourant"/>
              <w:keepNext/>
              <w:keepLines/>
              <w:jc w:val="center"/>
              <w:rPr>
                <w:b/>
                <w:sz w:val="22"/>
                <w:szCs w:val="22"/>
                <w:lang w:val="fr-FR"/>
              </w:rPr>
            </w:pPr>
            <w:r w:rsidRPr="00AD442B">
              <w:rPr>
                <w:b/>
                <w:sz w:val="22"/>
                <w:szCs w:val="22"/>
                <w:lang w:val="fr-FR"/>
              </w:rPr>
              <w:t>Sociologie de l’éducation</w:t>
            </w:r>
          </w:p>
        </w:tc>
        <w:tc>
          <w:tcPr>
            <w:tcW w:w="1628" w:type="pct"/>
            <w:vAlign w:val="center"/>
          </w:tcPr>
          <w:p w14:paraId="07219778" w14:textId="49049908" w:rsidR="00595FFB" w:rsidRPr="00AD442B" w:rsidRDefault="00595FFB" w:rsidP="00925E2A">
            <w:pPr>
              <w:pStyle w:val="Livetpdagogiquetextecourant"/>
              <w:keepNext/>
              <w:keepLines/>
              <w:jc w:val="center"/>
              <w:rPr>
                <w:b/>
                <w:sz w:val="22"/>
                <w:szCs w:val="22"/>
                <w:lang w:val="fr-FR"/>
              </w:rPr>
            </w:pPr>
            <w:r w:rsidRPr="00AD442B">
              <w:rPr>
                <w:b/>
                <w:sz w:val="22"/>
                <w:szCs w:val="22"/>
                <w:lang w:val="fr-FR"/>
              </w:rPr>
              <w:t>M. Christian LAVAL</w:t>
            </w:r>
          </w:p>
        </w:tc>
        <w:tc>
          <w:tcPr>
            <w:tcW w:w="529" w:type="pct"/>
            <w:vAlign w:val="center"/>
          </w:tcPr>
          <w:p w14:paraId="2EBC978F" w14:textId="77777777" w:rsidR="00595FFB" w:rsidRPr="00AD442B" w:rsidRDefault="00595FFB" w:rsidP="00925E2A">
            <w:pPr>
              <w:pStyle w:val="Livetpdagogiquetextecourant"/>
              <w:keepNext/>
              <w:keepLines/>
              <w:jc w:val="center"/>
              <w:rPr>
                <w:b/>
                <w:sz w:val="22"/>
                <w:szCs w:val="22"/>
                <w:lang w:val="fr-FR"/>
              </w:rPr>
            </w:pPr>
            <w:r w:rsidRPr="00AD442B">
              <w:rPr>
                <w:b/>
                <w:sz w:val="22"/>
                <w:szCs w:val="22"/>
                <w:lang w:val="fr-FR"/>
              </w:rPr>
              <w:t>24 h CM</w:t>
            </w:r>
          </w:p>
        </w:tc>
      </w:tr>
      <w:tr w:rsidR="00595FFB" w:rsidRPr="00AD442B" w14:paraId="0A5C56D0" w14:textId="77777777" w:rsidTr="00EB5E4F">
        <w:tc>
          <w:tcPr>
            <w:tcW w:w="5000" w:type="pct"/>
            <w:gridSpan w:val="4"/>
          </w:tcPr>
          <w:p w14:paraId="4825B3D0" w14:textId="77777777" w:rsidR="00595FFB" w:rsidRPr="00AD442B" w:rsidRDefault="00595FFB" w:rsidP="00925E2A">
            <w:pPr>
              <w:pStyle w:val="Livetpdagogiquetextecourant"/>
              <w:keepNext/>
              <w:keepLines/>
              <w:rPr>
                <w:b/>
                <w:sz w:val="22"/>
                <w:szCs w:val="22"/>
                <w:lang w:val="fr-FR"/>
              </w:rPr>
            </w:pPr>
            <w:r w:rsidRPr="00AD442B">
              <w:rPr>
                <w:b/>
                <w:sz w:val="22"/>
                <w:szCs w:val="22"/>
                <w:lang w:val="fr-FR"/>
              </w:rPr>
              <w:t>Intitulé précis/descriptif du cours</w:t>
            </w:r>
          </w:p>
          <w:p w14:paraId="71C592B0" w14:textId="77777777" w:rsidR="00595FFB" w:rsidRPr="00AD442B" w:rsidRDefault="00595FFB" w:rsidP="00925E2A">
            <w:pPr>
              <w:keepNext/>
              <w:keepLines/>
              <w:jc w:val="both"/>
              <w:rPr>
                <w:rFonts w:ascii="Arial" w:hAnsi="Arial" w:cs="Arial"/>
              </w:rPr>
            </w:pPr>
            <w:r w:rsidRPr="00AD442B">
              <w:rPr>
                <w:rFonts w:ascii="Arial" w:hAnsi="Arial" w:cs="Arial"/>
              </w:rPr>
              <w:t xml:space="preserve">L’éducation est une action sociale et politique qui s’exerce par le moyen d’institutions comme la famille ou l’école. Elle est soumise à de fortes variations historiques et  elle prend des formes  très diverses que la sociologie étudie depuis qu’elle existe. Le cours donnera les éléments généraux de connaissance indispensables en sociologie de l’éducation.  Il le fera autour de trois grandes questions : </w:t>
            </w:r>
          </w:p>
          <w:p w14:paraId="43996485" w14:textId="77777777" w:rsidR="00595FFB" w:rsidRPr="00AD442B" w:rsidRDefault="00595FFB" w:rsidP="00925E2A">
            <w:pPr>
              <w:keepNext/>
              <w:keepLines/>
              <w:jc w:val="both"/>
              <w:rPr>
                <w:rFonts w:ascii="Arial" w:hAnsi="Arial" w:cs="Arial"/>
              </w:rPr>
            </w:pPr>
            <w:r w:rsidRPr="00AD442B">
              <w:rPr>
                <w:rFonts w:ascii="Arial" w:hAnsi="Arial" w:cs="Arial"/>
              </w:rPr>
              <w:t>1) Quels sont les rapports entre les formes de l’éducation et les grands types de société ?</w:t>
            </w:r>
          </w:p>
          <w:p w14:paraId="6EB22272" w14:textId="77777777" w:rsidR="00595FFB" w:rsidRPr="00AD442B" w:rsidRDefault="00595FFB" w:rsidP="00925E2A">
            <w:pPr>
              <w:keepNext/>
              <w:keepLines/>
              <w:jc w:val="both"/>
              <w:rPr>
                <w:rFonts w:ascii="Arial" w:hAnsi="Arial" w:cs="Arial"/>
              </w:rPr>
            </w:pPr>
            <w:r w:rsidRPr="00AD442B">
              <w:rPr>
                <w:rFonts w:ascii="Arial" w:hAnsi="Arial" w:cs="Arial"/>
              </w:rPr>
              <w:t xml:space="preserve">2) Quelles relations peut-on établir entre les dispositifs d’éducation et les logiques sociales et politiques de reproduction et de domination ? </w:t>
            </w:r>
          </w:p>
          <w:p w14:paraId="69700AD4" w14:textId="1E100937" w:rsidR="00595FFB" w:rsidRPr="00AD442B" w:rsidRDefault="00595FFB" w:rsidP="00925E2A">
            <w:pPr>
              <w:keepNext/>
              <w:keepLines/>
              <w:jc w:val="both"/>
              <w:rPr>
                <w:rFonts w:ascii="Arial" w:hAnsi="Arial" w:cs="Arial"/>
              </w:rPr>
            </w:pPr>
            <w:r w:rsidRPr="00AD442B">
              <w:rPr>
                <w:rFonts w:ascii="Arial" w:hAnsi="Arial" w:cs="Arial"/>
              </w:rPr>
              <w:t xml:space="preserve">3) Quelles sont les  transformations actuelles les plus significatives de l’éducation et que nous apprennent-elles sur les mutations en cours de la société ? </w:t>
            </w:r>
          </w:p>
        </w:tc>
      </w:tr>
      <w:tr w:rsidR="00595FFB" w:rsidRPr="00AD442B" w14:paraId="414C4735" w14:textId="77777777" w:rsidTr="00EB5E4F">
        <w:tc>
          <w:tcPr>
            <w:tcW w:w="5000" w:type="pct"/>
            <w:gridSpan w:val="4"/>
          </w:tcPr>
          <w:p w14:paraId="137B1D57" w14:textId="77777777" w:rsidR="00595FFB" w:rsidRPr="00AD442B" w:rsidRDefault="00595FFB" w:rsidP="00925E2A">
            <w:pPr>
              <w:pStyle w:val="Livetpdagogiquetextecourant"/>
              <w:keepNext/>
              <w:keepLines/>
              <w:rPr>
                <w:b/>
                <w:sz w:val="22"/>
                <w:szCs w:val="22"/>
                <w:lang w:val="fr-FR"/>
              </w:rPr>
            </w:pPr>
            <w:r w:rsidRPr="00AD442B">
              <w:rPr>
                <w:b/>
                <w:sz w:val="22"/>
                <w:szCs w:val="22"/>
                <w:lang w:val="fr-FR"/>
              </w:rPr>
              <w:t>Orientation bibliographique</w:t>
            </w:r>
          </w:p>
          <w:p w14:paraId="37ABACE2" w14:textId="77777777" w:rsidR="00595FFB" w:rsidRPr="00AD442B" w:rsidRDefault="00595FFB" w:rsidP="00925E2A">
            <w:pPr>
              <w:keepNext/>
              <w:keepLines/>
              <w:rPr>
                <w:rFonts w:ascii="Arial" w:hAnsi="Arial" w:cs="Arial"/>
              </w:rPr>
            </w:pPr>
            <w:r w:rsidRPr="00AD442B">
              <w:rPr>
                <w:rFonts w:ascii="Arial" w:hAnsi="Arial" w:cs="Arial"/>
              </w:rPr>
              <w:t xml:space="preserve">Pierre Bourdieu et Jean-Claude </w:t>
            </w:r>
            <w:proofErr w:type="spellStart"/>
            <w:r w:rsidRPr="00AD442B">
              <w:rPr>
                <w:rFonts w:ascii="Arial" w:hAnsi="Arial" w:cs="Arial"/>
              </w:rPr>
              <w:t>Passeron</w:t>
            </w:r>
            <w:proofErr w:type="spellEnd"/>
            <w:r w:rsidRPr="00AD442B">
              <w:rPr>
                <w:rFonts w:ascii="Arial" w:hAnsi="Arial" w:cs="Arial"/>
              </w:rPr>
              <w:t xml:space="preserve">, Les héritiers, Éditions de Minuit. </w:t>
            </w:r>
          </w:p>
          <w:p w14:paraId="501424FE" w14:textId="77777777" w:rsidR="00595FFB" w:rsidRPr="00AD442B" w:rsidRDefault="00595FFB" w:rsidP="00925E2A">
            <w:pPr>
              <w:keepNext/>
              <w:keepLines/>
              <w:rPr>
                <w:rFonts w:ascii="Arial" w:hAnsi="Arial" w:cs="Arial"/>
              </w:rPr>
            </w:pPr>
            <w:proofErr w:type="spellStart"/>
            <w:r w:rsidRPr="00AD442B">
              <w:rPr>
                <w:rFonts w:ascii="Arial" w:hAnsi="Arial" w:cs="Arial"/>
              </w:rPr>
              <w:t>Marlaine</w:t>
            </w:r>
            <w:proofErr w:type="spellEnd"/>
            <w:r w:rsidRPr="00AD442B">
              <w:rPr>
                <w:rFonts w:ascii="Arial" w:hAnsi="Arial" w:cs="Arial"/>
              </w:rPr>
              <w:t xml:space="preserve"> </w:t>
            </w:r>
            <w:proofErr w:type="spellStart"/>
            <w:r w:rsidRPr="00AD442B">
              <w:rPr>
                <w:rFonts w:ascii="Arial" w:hAnsi="Arial" w:cs="Arial"/>
              </w:rPr>
              <w:t>Cacouault-Bitaud</w:t>
            </w:r>
            <w:proofErr w:type="spellEnd"/>
            <w:r w:rsidRPr="00AD442B">
              <w:rPr>
                <w:rFonts w:ascii="Arial" w:hAnsi="Arial" w:cs="Arial"/>
              </w:rPr>
              <w:t xml:space="preserve"> et François </w:t>
            </w:r>
            <w:proofErr w:type="spellStart"/>
            <w:r w:rsidRPr="00AD442B">
              <w:rPr>
                <w:rFonts w:ascii="Arial" w:hAnsi="Arial" w:cs="Arial"/>
              </w:rPr>
              <w:t>Oeuvrard</w:t>
            </w:r>
            <w:proofErr w:type="spellEnd"/>
            <w:r w:rsidRPr="00AD442B">
              <w:rPr>
                <w:rFonts w:ascii="Arial" w:hAnsi="Arial" w:cs="Arial"/>
              </w:rPr>
              <w:t>, Sociologie de l’éducation, Repères, La Découverte</w:t>
            </w:r>
          </w:p>
          <w:p w14:paraId="2FDBFFFD" w14:textId="77777777" w:rsidR="00595FFB" w:rsidRPr="00AD442B" w:rsidRDefault="00595FFB" w:rsidP="00925E2A">
            <w:pPr>
              <w:keepNext/>
              <w:keepLines/>
              <w:rPr>
                <w:rFonts w:ascii="Arial" w:hAnsi="Arial" w:cs="Arial"/>
              </w:rPr>
            </w:pPr>
            <w:r w:rsidRPr="00AD442B">
              <w:rPr>
                <w:rFonts w:ascii="Arial" w:hAnsi="Arial" w:cs="Arial"/>
              </w:rPr>
              <w:t xml:space="preserve">Émile Durkheim, L’évolution pédagogique en France, Quadrige, Presses universitaires de France. </w:t>
            </w:r>
          </w:p>
          <w:p w14:paraId="25F84CFA" w14:textId="77777777" w:rsidR="00595FFB" w:rsidRPr="00AD442B" w:rsidRDefault="00595FFB" w:rsidP="00925E2A">
            <w:pPr>
              <w:keepNext/>
              <w:keepLines/>
              <w:rPr>
                <w:rFonts w:ascii="Arial" w:hAnsi="Arial" w:cs="Arial"/>
              </w:rPr>
            </w:pPr>
            <w:r w:rsidRPr="00AD442B">
              <w:rPr>
                <w:rFonts w:ascii="Arial" w:hAnsi="Arial" w:cs="Arial"/>
              </w:rPr>
              <w:t xml:space="preserve">Christian Laval et </w:t>
            </w:r>
            <w:proofErr w:type="spellStart"/>
            <w:proofErr w:type="gramStart"/>
            <w:r w:rsidRPr="00AD442B">
              <w:rPr>
                <w:rFonts w:ascii="Arial" w:hAnsi="Arial" w:cs="Arial"/>
              </w:rPr>
              <w:t>alii</w:t>
            </w:r>
            <w:proofErr w:type="spellEnd"/>
            <w:r w:rsidRPr="00AD442B">
              <w:rPr>
                <w:rFonts w:ascii="Arial" w:hAnsi="Arial" w:cs="Arial"/>
              </w:rPr>
              <w:t>.,</w:t>
            </w:r>
            <w:proofErr w:type="gramEnd"/>
            <w:r w:rsidRPr="00AD442B">
              <w:rPr>
                <w:rFonts w:ascii="Arial" w:hAnsi="Arial" w:cs="Arial"/>
              </w:rPr>
              <w:t xml:space="preserve"> La nouvelle école capitaliste, Poches/La Découverte.</w:t>
            </w:r>
          </w:p>
          <w:p w14:paraId="41ADD1E9" w14:textId="77777777" w:rsidR="00595FFB" w:rsidRPr="00AD442B" w:rsidRDefault="00595FFB" w:rsidP="00925E2A">
            <w:pPr>
              <w:keepNext/>
              <w:keepLines/>
              <w:rPr>
                <w:rFonts w:ascii="Arial" w:hAnsi="Arial" w:cs="Arial"/>
              </w:rPr>
            </w:pPr>
            <w:r w:rsidRPr="00AD442B">
              <w:rPr>
                <w:rFonts w:ascii="Arial" w:hAnsi="Arial" w:cs="Arial"/>
              </w:rPr>
              <w:t>Pierre Merle, La démocratisation scolaire, Repères, La Découverte.</w:t>
            </w:r>
          </w:p>
          <w:p w14:paraId="5AB3DDAE" w14:textId="66017799" w:rsidR="00595FFB" w:rsidRPr="00AD442B" w:rsidRDefault="00595FFB" w:rsidP="00925E2A">
            <w:pPr>
              <w:keepNext/>
              <w:keepLines/>
              <w:rPr>
                <w:rFonts w:ascii="Arial" w:hAnsi="Arial" w:cs="Arial"/>
              </w:rPr>
            </w:pPr>
            <w:r w:rsidRPr="00AD442B">
              <w:rPr>
                <w:rFonts w:ascii="Arial" w:hAnsi="Arial" w:cs="Arial"/>
              </w:rPr>
              <w:t xml:space="preserve">Agnès van </w:t>
            </w:r>
            <w:proofErr w:type="spellStart"/>
            <w:r w:rsidRPr="00AD442B">
              <w:rPr>
                <w:rFonts w:ascii="Arial" w:hAnsi="Arial" w:cs="Arial"/>
              </w:rPr>
              <w:t>Zanten</w:t>
            </w:r>
            <w:proofErr w:type="spellEnd"/>
            <w:r w:rsidRPr="00AD442B">
              <w:rPr>
                <w:rFonts w:ascii="Arial" w:hAnsi="Arial" w:cs="Arial"/>
              </w:rPr>
              <w:t>, Les politiques d’éducation, Que sais-je ?, Presses universitaires de France.</w:t>
            </w:r>
          </w:p>
        </w:tc>
      </w:tr>
      <w:tr w:rsidR="00595FFB" w:rsidRPr="00AD442B" w14:paraId="7A644EDC" w14:textId="77777777" w:rsidTr="00EB5E4F">
        <w:tc>
          <w:tcPr>
            <w:tcW w:w="5000" w:type="pct"/>
            <w:gridSpan w:val="4"/>
          </w:tcPr>
          <w:p w14:paraId="2654A4C8" w14:textId="77777777" w:rsidR="00595FFB" w:rsidRPr="00AD442B" w:rsidRDefault="00595FFB" w:rsidP="00925E2A">
            <w:pPr>
              <w:pStyle w:val="Livetpdagogiquetextecourant"/>
              <w:keepNext/>
              <w:keepLines/>
              <w:rPr>
                <w:b/>
                <w:sz w:val="22"/>
                <w:szCs w:val="22"/>
                <w:lang w:val="fr-FR"/>
              </w:rPr>
            </w:pPr>
            <w:r w:rsidRPr="00AD442B">
              <w:rPr>
                <w:b/>
                <w:sz w:val="22"/>
                <w:szCs w:val="22"/>
                <w:lang w:val="fr-FR"/>
              </w:rPr>
              <w:t xml:space="preserve">Plan du cours </w:t>
            </w:r>
          </w:p>
          <w:p w14:paraId="2AE4838E"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1 Éducation et société (généralités sur les courants en sociologie de l’éducation)</w:t>
            </w:r>
          </w:p>
          <w:p w14:paraId="1B97AA7E"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2 Gouverner l’enfance : pédagogie et forme politique</w:t>
            </w:r>
          </w:p>
          <w:p w14:paraId="24745753"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3 Pourquoi l’école ? Dimension anthropologique de l’institution scolaire</w:t>
            </w:r>
          </w:p>
          <w:p w14:paraId="1E46E3CB"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 xml:space="preserve">Chapitre 4 École, démocratie, république </w:t>
            </w:r>
          </w:p>
          <w:p w14:paraId="209DB804"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5 École et capitalisme</w:t>
            </w:r>
          </w:p>
          <w:p w14:paraId="5DA9400D"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6 Reproduction scolaire, reproduction sociale</w:t>
            </w:r>
          </w:p>
          <w:p w14:paraId="410B2151" w14:textId="7777777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7 L’université et ses mutations</w:t>
            </w:r>
          </w:p>
          <w:p w14:paraId="027FC2E4" w14:textId="11684DA7" w:rsidR="00595FFB" w:rsidRPr="00AD442B" w:rsidRDefault="00595FFB" w:rsidP="00925E2A">
            <w:pPr>
              <w:keepNext/>
              <w:keepLines/>
              <w:widowControl w:val="0"/>
              <w:autoSpaceDE w:val="0"/>
              <w:autoSpaceDN w:val="0"/>
              <w:adjustRightInd w:val="0"/>
              <w:rPr>
                <w:rFonts w:ascii="Arial" w:hAnsi="Arial" w:cs="Arial"/>
                <w:bCs/>
              </w:rPr>
            </w:pPr>
            <w:r w:rsidRPr="00AD442B">
              <w:rPr>
                <w:rFonts w:ascii="Arial" w:hAnsi="Arial" w:cs="Arial"/>
                <w:bCs/>
              </w:rPr>
              <w:t>Chapitre 8 Sociologie, politiques d’éducation et avenirs de l’école</w:t>
            </w:r>
          </w:p>
        </w:tc>
      </w:tr>
      <w:tr w:rsidR="00595FFB" w:rsidRPr="00AD442B" w14:paraId="734FC3D1" w14:textId="77777777" w:rsidTr="00595FFB">
        <w:tc>
          <w:tcPr>
            <w:tcW w:w="793" w:type="pct"/>
            <w:vAlign w:val="center"/>
          </w:tcPr>
          <w:p w14:paraId="75324A4D" w14:textId="77777777" w:rsidR="00595FFB" w:rsidRPr="00AD442B" w:rsidRDefault="00595FFB"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6CC5270B" w14:textId="77777777" w:rsidR="00595FFB" w:rsidRPr="00AD442B" w:rsidRDefault="00595FFB" w:rsidP="00925E2A">
            <w:pPr>
              <w:pStyle w:val="Livetpdagogiquetextecourant"/>
              <w:keepNext/>
              <w:keepLines/>
              <w:rPr>
                <w:sz w:val="22"/>
                <w:szCs w:val="22"/>
                <w:lang w:val="fr-FR"/>
              </w:rPr>
            </w:pPr>
            <w:r w:rsidRPr="00AD442B">
              <w:rPr>
                <w:sz w:val="22"/>
                <w:szCs w:val="22"/>
                <w:lang w:val="fr-FR"/>
              </w:rPr>
              <w:t>Épreuve écrite obligatoire sous forme de dissertation de deux heures </w:t>
            </w:r>
          </w:p>
          <w:p w14:paraId="255970F9" w14:textId="4C91D31C" w:rsidR="00595FFB" w:rsidRPr="00AD442B" w:rsidRDefault="00595FFB" w:rsidP="00925E2A">
            <w:pPr>
              <w:pStyle w:val="Livetpdagogiquetextecourant"/>
              <w:keepNext/>
              <w:keepLines/>
              <w:rPr>
                <w:sz w:val="22"/>
                <w:szCs w:val="22"/>
                <w:lang w:val="fr-FR"/>
              </w:rPr>
            </w:pPr>
            <w:r w:rsidRPr="00AD442B">
              <w:rPr>
                <w:sz w:val="22"/>
                <w:szCs w:val="22"/>
                <w:lang w:val="fr-FR"/>
              </w:rPr>
              <w:t>Travail personnel facultatif possible</w:t>
            </w:r>
          </w:p>
        </w:tc>
      </w:tr>
      <w:tr w:rsidR="00595FFB" w:rsidRPr="00AD442B" w14:paraId="1883A200" w14:textId="77777777" w:rsidTr="00595FFB">
        <w:tc>
          <w:tcPr>
            <w:tcW w:w="793" w:type="pct"/>
            <w:vAlign w:val="center"/>
          </w:tcPr>
          <w:p w14:paraId="56180E14" w14:textId="77777777" w:rsidR="00595FFB" w:rsidRPr="00AD442B" w:rsidRDefault="00595FFB"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73E0F77E" w14:textId="2BF09EB0" w:rsidR="00595FFB" w:rsidRPr="00AD442B" w:rsidRDefault="00595FFB" w:rsidP="00925E2A">
            <w:pPr>
              <w:pStyle w:val="Livetpdagogiquetextecourant"/>
              <w:keepNext/>
              <w:keepLines/>
              <w:rPr>
                <w:sz w:val="22"/>
                <w:szCs w:val="22"/>
                <w:lang w:val="fr-FR"/>
              </w:rPr>
            </w:pPr>
            <w:r w:rsidRPr="00AD442B">
              <w:rPr>
                <w:sz w:val="22"/>
                <w:szCs w:val="22"/>
                <w:lang w:val="fr-FR"/>
              </w:rPr>
              <w:t>Épreuve écrite obligatoire sous forme de dissertation de deux heures </w:t>
            </w:r>
          </w:p>
        </w:tc>
      </w:tr>
      <w:tr w:rsidR="00595FFB" w:rsidRPr="00AD442B" w14:paraId="76F66DD9" w14:textId="77777777" w:rsidTr="00EB5E4F">
        <w:tc>
          <w:tcPr>
            <w:tcW w:w="4471" w:type="pct"/>
            <w:gridSpan w:val="3"/>
          </w:tcPr>
          <w:p w14:paraId="0CEA8BFB" w14:textId="77777777" w:rsidR="00595FFB" w:rsidRPr="00AD442B" w:rsidRDefault="00595FFB"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1D08D595" w14:textId="683E42E4" w:rsidR="00595FFB" w:rsidRPr="00AD442B" w:rsidRDefault="00595FFB" w:rsidP="00925E2A">
            <w:pPr>
              <w:pStyle w:val="Livetpdagogiquetextecourant"/>
              <w:keepNext/>
              <w:keepLines/>
              <w:rPr>
                <w:sz w:val="22"/>
                <w:szCs w:val="22"/>
                <w:lang w:val="fr-FR"/>
              </w:rPr>
            </w:pPr>
            <w:r w:rsidRPr="00AD442B">
              <w:rPr>
                <w:sz w:val="22"/>
                <w:szCs w:val="22"/>
                <w:lang w:val="fr-FR"/>
              </w:rPr>
              <w:t>Non</w:t>
            </w:r>
          </w:p>
        </w:tc>
      </w:tr>
    </w:tbl>
    <w:p w14:paraId="692EBA87" w14:textId="77777777" w:rsidR="00595FFB" w:rsidRPr="00AD442B" w:rsidRDefault="00595FFB" w:rsidP="007A6F6C">
      <w:pPr>
        <w:widowControl w:val="0"/>
        <w:autoSpaceDE w:val="0"/>
        <w:autoSpaceDN w:val="0"/>
        <w:adjustRightInd w:val="0"/>
        <w:spacing w:after="0" w:line="240" w:lineRule="auto"/>
        <w:jc w:val="both"/>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A84343" w:rsidRPr="00AD442B" w14:paraId="623EB197" w14:textId="77777777" w:rsidTr="009B49A5">
        <w:tc>
          <w:tcPr>
            <w:tcW w:w="793" w:type="pct"/>
            <w:vAlign w:val="center"/>
          </w:tcPr>
          <w:p w14:paraId="4A4CA510" w14:textId="40B9A5A2" w:rsidR="00A84343" w:rsidRDefault="004A0C27" w:rsidP="00925E2A">
            <w:pPr>
              <w:pStyle w:val="Livetpdagogiquetextecourant"/>
              <w:keepNext/>
              <w:keepLines/>
              <w:jc w:val="center"/>
              <w:rPr>
                <w:b/>
                <w:sz w:val="22"/>
                <w:szCs w:val="22"/>
                <w:lang w:val="fr-FR"/>
              </w:rPr>
            </w:pPr>
            <w:r>
              <w:rPr>
                <w:b/>
                <w:sz w:val="22"/>
                <w:szCs w:val="22"/>
                <w:lang w:val="fr-FR"/>
              </w:rPr>
              <w:lastRenderedPageBreak/>
              <w:t>3HES7003</w:t>
            </w:r>
          </w:p>
          <w:p w14:paraId="7C290E4D" w14:textId="2D140840" w:rsidR="004A0C27" w:rsidRPr="00AD442B" w:rsidRDefault="004A0C27" w:rsidP="00925E2A">
            <w:pPr>
              <w:pStyle w:val="Livetpdagogiquetextecourant"/>
              <w:keepNext/>
              <w:keepLines/>
              <w:jc w:val="center"/>
              <w:rPr>
                <w:b/>
                <w:sz w:val="22"/>
                <w:szCs w:val="22"/>
                <w:lang w:val="fr-FR"/>
              </w:rPr>
            </w:pPr>
          </w:p>
          <w:p w14:paraId="796520C3" w14:textId="77777777" w:rsidR="00A84343" w:rsidRPr="00AD442B" w:rsidRDefault="00A84343" w:rsidP="00925E2A">
            <w:pPr>
              <w:pStyle w:val="Livetpdagogiquetextecourant"/>
              <w:keepNext/>
              <w:keepLines/>
              <w:jc w:val="center"/>
              <w:rPr>
                <w:b/>
                <w:sz w:val="22"/>
                <w:szCs w:val="22"/>
                <w:lang w:val="fr-FR"/>
              </w:rPr>
            </w:pPr>
          </w:p>
        </w:tc>
        <w:tc>
          <w:tcPr>
            <w:tcW w:w="2050" w:type="pct"/>
            <w:vAlign w:val="center"/>
          </w:tcPr>
          <w:p w14:paraId="37A6E3C2" w14:textId="77777777"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Sociologie des organisations et des marchés</w:t>
            </w:r>
          </w:p>
        </w:tc>
        <w:tc>
          <w:tcPr>
            <w:tcW w:w="1628" w:type="pct"/>
            <w:vAlign w:val="center"/>
          </w:tcPr>
          <w:p w14:paraId="187C5A54" w14:textId="1149028D"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 xml:space="preserve">M. </w:t>
            </w:r>
            <w:r w:rsidR="00AD2BE3">
              <w:rPr>
                <w:b/>
                <w:sz w:val="22"/>
                <w:szCs w:val="22"/>
                <w:lang w:val="fr-FR"/>
              </w:rPr>
              <w:t xml:space="preserve">François </w:t>
            </w:r>
            <w:r w:rsidRPr="00AD442B">
              <w:rPr>
                <w:b/>
                <w:sz w:val="22"/>
                <w:szCs w:val="22"/>
                <w:lang w:val="fr-FR"/>
              </w:rPr>
              <w:t>VATIN</w:t>
            </w:r>
          </w:p>
        </w:tc>
        <w:tc>
          <w:tcPr>
            <w:tcW w:w="529" w:type="pct"/>
            <w:vAlign w:val="center"/>
          </w:tcPr>
          <w:p w14:paraId="75A1FB9D" w14:textId="77777777"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24 h CM</w:t>
            </w:r>
          </w:p>
        </w:tc>
      </w:tr>
      <w:tr w:rsidR="00A84343" w:rsidRPr="00AD442B" w14:paraId="7B1ADD45" w14:textId="77777777" w:rsidTr="009B49A5">
        <w:tc>
          <w:tcPr>
            <w:tcW w:w="5000" w:type="pct"/>
            <w:gridSpan w:val="4"/>
          </w:tcPr>
          <w:p w14:paraId="71D8701C"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Intitulé précis/descriptif du cours</w:t>
            </w:r>
          </w:p>
          <w:p w14:paraId="1751C8D4" w14:textId="77777777" w:rsidR="00A84343" w:rsidRPr="00AD442B" w:rsidRDefault="00A84343" w:rsidP="00925E2A">
            <w:pPr>
              <w:keepNext/>
              <w:keepLines/>
              <w:jc w:val="both"/>
              <w:rPr>
                <w:rFonts w:ascii="Arial" w:hAnsi="Arial" w:cs="Arial"/>
              </w:rPr>
            </w:pPr>
            <w:r w:rsidRPr="00AD442B">
              <w:rPr>
                <w:rFonts w:ascii="Arial" w:hAnsi="Arial" w:cs="Arial"/>
              </w:rPr>
              <w:t xml:space="preserve"> Si l’on en croit l’économiste américain Oliver Williamson, deux formes de coordination seraient possibles pour assurer une production collective : par le marché ou par l’organisation. Formulé ainsi, l’organisation apparaît comme une institution économique alternative au marché. Symétriquement, le marché, considéré comme le double de l’organisation, ne saurait être réduit à sa définition économique traditionnelle (rencontre mathématique d’une offre et d’une demande). Albert </w:t>
            </w:r>
            <w:proofErr w:type="spellStart"/>
            <w:r w:rsidRPr="00AD442B">
              <w:rPr>
                <w:rFonts w:ascii="Arial" w:hAnsi="Arial" w:cs="Arial"/>
              </w:rPr>
              <w:t>Hirschman</w:t>
            </w:r>
            <w:proofErr w:type="spellEnd"/>
            <w:r w:rsidRPr="00AD442B">
              <w:rPr>
                <w:rFonts w:ascii="Arial" w:hAnsi="Arial" w:cs="Arial"/>
              </w:rPr>
              <w:t xml:space="preserve"> a, de son côté, montré, sur un autre mode, l’opposition et la combinaison de deux types de comportements socio-économiques : détachés (l’</w:t>
            </w:r>
            <w:r w:rsidRPr="00AD442B">
              <w:rPr>
                <w:rFonts w:ascii="Arial" w:hAnsi="Arial" w:cs="Arial"/>
                <w:i/>
              </w:rPr>
              <w:t>exit</w:t>
            </w:r>
            <w:r w:rsidRPr="00AD442B">
              <w:rPr>
                <w:rFonts w:ascii="Arial" w:hAnsi="Arial" w:cs="Arial"/>
              </w:rPr>
              <w:t xml:space="preserve"> sur un marché) ou engagés (la prise de parole dans une enceinte politique). Cette tension entre deux pôles, marchand et non marchand, des institutions et des comportements économiques, est constitutive de toute logique de production collective. Inspiré par ce schéma, on adoptera, dans ce cours, le point de vue d’une sociologie économique de la production attentive à saisir par l’enquête les formes multiples de production et de valorisation des biens et services. Une attention particulière sera accordée à la question de la « mesure » par lesquels les biens et services sont évalués et valorisés.</w:t>
            </w:r>
          </w:p>
          <w:p w14:paraId="37921ACC" w14:textId="77777777" w:rsidR="00A84343" w:rsidRPr="00AD442B" w:rsidRDefault="00A84343" w:rsidP="00925E2A">
            <w:pPr>
              <w:keepNext/>
              <w:keepLines/>
              <w:jc w:val="both"/>
              <w:rPr>
                <w:rFonts w:ascii="Arial" w:hAnsi="Arial" w:cs="Arial"/>
              </w:rPr>
            </w:pPr>
            <w:r w:rsidRPr="00AD442B">
              <w:rPr>
                <w:rFonts w:ascii="Arial" w:hAnsi="Arial" w:cs="Arial"/>
              </w:rPr>
              <w:t>Ce cours poursuivra celui de Sociologie du travail et de la technique du 1</w:t>
            </w:r>
            <w:r w:rsidRPr="00AD442B">
              <w:rPr>
                <w:rFonts w:ascii="Arial" w:hAnsi="Arial" w:cs="Arial"/>
                <w:vertAlign w:val="superscript"/>
              </w:rPr>
              <w:t>er</w:t>
            </w:r>
            <w:r w:rsidRPr="00AD442B">
              <w:rPr>
                <w:rFonts w:ascii="Arial" w:hAnsi="Arial" w:cs="Arial"/>
              </w:rPr>
              <w:t xml:space="preserve"> semestre qu’il ait préférable d’avoir suivi.</w:t>
            </w:r>
          </w:p>
        </w:tc>
      </w:tr>
      <w:tr w:rsidR="00A84343" w:rsidRPr="00AD442B" w14:paraId="67AC5057" w14:textId="77777777" w:rsidTr="009B49A5">
        <w:tc>
          <w:tcPr>
            <w:tcW w:w="5000" w:type="pct"/>
            <w:gridSpan w:val="4"/>
          </w:tcPr>
          <w:p w14:paraId="50A7A61D"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Orientation bibliographique</w:t>
            </w:r>
          </w:p>
          <w:p w14:paraId="4A9C7EBA" w14:textId="77777777" w:rsidR="00A84343" w:rsidRPr="00AD442B" w:rsidRDefault="00A84343" w:rsidP="00925E2A">
            <w:pPr>
              <w:keepNext/>
              <w:keepLines/>
              <w:jc w:val="both"/>
              <w:rPr>
                <w:rFonts w:ascii="Arial" w:hAnsi="Arial" w:cs="Arial"/>
                <w:i/>
              </w:rPr>
            </w:pPr>
            <w:r w:rsidRPr="00AD442B">
              <w:rPr>
                <w:rFonts w:ascii="Arial" w:hAnsi="Arial" w:cs="Arial"/>
                <w:i/>
              </w:rPr>
              <w:t>Les deux textes cités :</w:t>
            </w:r>
          </w:p>
          <w:p w14:paraId="70B67764" w14:textId="77777777" w:rsidR="00A84343" w:rsidRPr="00AD442B" w:rsidRDefault="00A84343" w:rsidP="00925E2A">
            <w:pPr>
              <w:keepNext/>
              <w:keepLines/>
              <w:jc w:val="both"/>
              <w:rPr>
                <w:rFonts w:ascii="Arial" w:hAnsi="Arial" w:cs="Arial"/>
                <w:snapToGrid w:val="0"/>
              </w:rPr>
            </w:pPr>
            <w:r w:rsidRPr="00AD442B">
              <w:rPr>
                <w:rFonts w:ascii="Arial" w:hAnsi="Arial" w:cs="Arial"/>
              </w:rPr>
              <w:t>Oliver Williamson</w:t>
            </w:r>
            <w:r w:rsidRPr="00AD442B">
              <w:rPr>
                <w:rFonts w:ascii="Arial" w:eastAsia="Times New Roman" w:hAnsi="Arial" w:cs="Arial"/>
                <w:lang w:eastAsia="fr-FR"/>
              </w:rPr>
              <w:t>,</w:t>
            </w:r>
            <w:r w:rsidRPr="00AD442B">
              <w:rPr>
                <w:rFonts w:ascii="Arial" w:hAnsi="Arial" w:cs="Arial"/>
                <w:snapToGrid w:val="0"/>
              </w:rPr>
              <w:t xml:space="preserve"> </w:t>
            </w:r>
            <w:r w:rsidRPr="00AD442B">
              <w:rPr>
                <w:rFonts w:ascii="Arial" w:hAnsi="Arial" w:cs="Arial"/>
                <w:i/>
                <w:snapToGrid w:val="0"/>
              </w:rPr>
              <w:t xml:space="preserve">Les institutions de l’économie </w:t>
            </w:r>
            <w:r w:rsidRPr="00AD442B">
              <w:rPr>
                <w:rFonts w:ascii="Arial" w:hAnsi="Arial" w:cs="Arial"/>
                <w:snapToGrid w:val="0"/>
              </w:rPr>
              <w:t xml:space="preserve">(1985), Paris : </w:t>
            </w:r>
            <w:proofErr w:type="spellStart"/>
            <w:r w:rsidRPr="00AD442B">
              <w:rPr>
                <w:rFonts w:ascii="Arial" w:hAnsi="Arial" w:cs="Arial"/>
                <w:snapToGrid w:val="0"/>
              </w:rPr>
              <w:t>InterEditions</w:t>
            </w:r>
            <w:proofErr w:type="spellEnd"/>
            <w:r w:rsidRPr="00AD442B">
              <w:rPr>
                <w:rFonts w:ascii="Arial" w:hAnsi="Arial" w:cs="Arial"/>
                <w:snapToGrid w:val="0"/>
              </w:rPr>
              <w:t>, 1994.</w:t>
            </w:r>
          </w:p>
          <w:p w14:paraId="230F1EA8" w14:textId="77777777" w:rsidR="00A84343" w:rsidRPr="00AD442B" w:rsidRDefault="00A84343" w:rsidP="00925E2A">
            <w:pPr>
              <w:keepNext/>
              <w:keepLines/>
              <w:jc w:val="both"/>
              <w:rPr>
                <w:rFonts w:ascii="Arial" w:hAnsi="Arial" w:cs="Arial"/>
              </w:rPr>
            </w:pPr>
            <w:r w:rsidRPr="00AD442B">
              <w:rPr>
                <w:rFonts w:ascii="Arial" w:hAnsi="Arial" w:cs="Arial"/>
                <w:snapToGrid w:val="0"/>
              </w:rPr>
              <w:t xml:space="preserve">Albert </w:t>
            </w:r>
            <w:proofErr w:type="spellStart"/>
            <w:r w:rsidRPr="00AD442B">
              <w:rPr>
                <w:rFonts w:ascii="Arial" w:hAnsi="Arial" w:cs="Arial"/>
                <w:snapToGrid w:val="0"/>
              </w:rPr>
              <w:t>Hirschman</w:t>
            </w:r>
            <w:proofErr w:type="spellEnd"/>
            <w:r w:rsidRPr="00AD442B">
              <w:rPr>
                <w:rFonts w:ascii="Arial" w:hAnsi="Arial" w:cs="Arial"/>
                <w:snapToGrid w:val="0"/>
              </w:rPr>
              <w:t xml:space="preserve">, </w:t>
            </w:r>
            <w:r w:rsidRPr="00AD442B">
              <w:rPr>
                <w:rFonts w:ascii="Arial" w:hAnsi="Arial" w:cs="Arial"/>
                <w:i/>
              </w:rPr>
              <w:t>Défection et prise de parole</w:t>
            </w:r>
            <w:r w:rsidRPr="00AD442B">
              <w:rPr>
                <w:rFonts w:ascii="Arial" w:hAnsi="Arial" w:cs="Arial"/>
              </w:rPr>
              <w:t xml:space="preserve"> (1970),</w:t>
            </w:r>
            <w:r w:rsidRPr="00AD442B">
              <w:rPr>
                <w:rFonts w:ascii="Arial" w:hAnsi="Arial" w:cs="Arial"/>
                <w:b/>
                <w:bCs/>
              </w:rPr>
              <w:t xml:space="preserve"> </w:t>
            </w:r>
            <w:r w:rsidRPr="00AD442B">
              <w:rPr>
                <w:rFonts w:ascii="Arial" w:hAnsi="Arial" w:cs="Arial"/>
              </w:rPr>
              <w:t> Bruxelles, Éditions de l'Université de Bruxelles, 2011.</w:t>
            </w:r>
          </w:p>
          <w:p w14:paraId="1617D918" w14:textId="77777777" w:rsidR="00A84343" w:rsidRPr="00AD442B" w:rsidRDefault="00A84343" w:rsidP="00925E2A">
            <w:pPr>
              <w:keepNext/>
              <w:keepLines/>
              <w:jc w:val="both"/>
              <w:rPr>
                <w:rFonts w:ascii="Arial" w:hAnsi="Arial" w:cs="Arial"/>
                <w:i/>
              </w:rPr>
            </w:pPr>
            <w:r w:rsidRPr="00AD442B">
              <w:rPr>
                <w:rFonts w:ascii="Arial" w:hAnsi="Arial" w:cs="Arial"/>
                <w:i/>
              </w:rPr>
              <w:t>Un outil de base</w:t>
            </w:r>
          </w:p>
          <w:p w14:paraId="2BF01AD4" w14:textId="77777777" w:rsidR="00A84343" w:rsidRPr="00AD442B" w:rsidRDefault="00A84343" w:rsidP="00925E2A">
            <w:pPr>
              <w:keepNext/>
              <w:keepLines/>
              <w:jc w:val="both"/>
              <w:rPr>
                <w:rFonts w:ascii="Arial" w:hAnsi="Arial" w:cs="Arial"/>
              </w:rPr>
            </w:pPr>
            <w:r w:rsidRPr="00AD442B">
              <w:rPr>
                <w:rFonts w:ascii="Arial" w:hAnsi="Arial" w:cs="Arial"/>
              </w:rPr>
              <w:t xml:space="preserve">Philippe Steiner et François </w:t>
            </w:r>
            <w:proofErr w:type="spellStart"/>
            <w:r w:rsidRPr="00AD442B">
              <w:rPr>
                <w:rFonts w:ascii="Arial" w:hAnsi="Arial" w:cs="Arial"/>
              </w:rPr>
              <w:t>Vatin</w:t>
            </w:r>
            <w:proofErr w:type="spellEnd"/>
            <w:r w:rsidRPr="00AD442B">
              <w:rPr>
                <w:rFonts w:ascii="Arial" w:hAnsi="Arial" w:cs="Arial"/>
              </w:rPr>
              <w:t xml:space="preserve"> (</w:t>
            </w:r>
            <w:proofErr w:type="spellStart"/>
            <w:r w:rsidRPr="00AD442B">
              <w:rPr>
                <w:rFonts w:ascii="Arial" w:hAnsi="Arial" w:cs="Arial"/>
              </w:rPr>
              <w:t>dir</w:t>
            </w:r>
            <w:proofErr w:type="spellEnd"/>
            <w:r w:rsidRPr="00AD442B">
              <w:rPr>
                <w:rFonts w:ascii="Arial" w:hAnsi="Arial" w:cs="Arial"/>
              </w:rPr>
              <w:t xml:space="preserve">.), </w:t>
            </w:r>
            <w:r w:rsidRPr="00AD442B">
              <w:rPr>
                <w:rFonts w:ascii="Arial" w:hAnsi="Arial" w:cs="Arial"/>
                <w:i/>
              </w:rPr>
              <w:t>Traité de sociologie économique</w:t>
            </w:r>
            <w:r w:rsidRPr="00AD442B">
              <w:rPr>
                <w:rFonts w:ascii="Arial" w:hAnsi="Arial" w:cs="Arial"/>
              </w:rPr>
              <w:t xml:space="preserve">, Paris, </w:t>
            </w:r>
            <w:proofErr w:type="spellStart"/>
            <w:r w:rsidRPr="00AD442B">
              <w:rPr>
                <w:rFonts w:ascii="Arial" w:hAnsi="Arial" w:cs="Arial"/>
              </w:rPr>
              <w:t>Puf</w:t>
            </w:r>
            <w:proofErr w:type="spellEnd"/>
            <w:r w:rsidRPr="00AD442B">
              <w:rPr>
                <w:rFonts w:ascii="Arial" w:hAnsi="Arial" w:cs="Arial"/>
              </w:rPr>
              <w:t>, 2</w:t>
            </w:r>
            <w:r w:rsidRPr="00AD442B">
              <w:rPr>
                <w:rFonts w:ascii="Arial" w:hAnsi="Arial" w:cs="Arial"/>
                <w:vertAlign w:val="superscript"/>
              </w:rPr>
              <w:t>ème</w:t>
            </w:r>
            <w:r w:rsidRPr="00AD442B">
              <w:rPr>
                <w:rFonts w:ascii="Arial" w:hAnsi="Arial" w:cs="Arial"/>
              </w:rPr>
              <w:t xml:space="preserve"> édition, 2012.      </w:t>
            </w:r>
          </w:p>
          <w:p w14:paraId="3541F7D4" w14:textId="77777777" w:rsidR="00A84343" w:rsidRPr="00AD442B" w:rsidRDefault="00A84343" w:rsidP="00925E2A">
            <w:pPr>
              <w:keepNext/>
              <w:keepLines/>
              <w:jc w:val="both"/>
              <w:rPr>
                <w:rFonts w:ascii="Arial" w:hAnsi="Arial" w:cs="Arial"/>
                <w:i/>
              </w:rPr>
            </w:pPr>
            <w:r w:rsidRPr="00AD442B">
              <w:rPr>
                <w:rFonts w:ascii="Arial" w:hAnsi="Arial" w:cs="Arial"/>
                <w:i/>
              </w:rPr>
              <w:t>Un matériau de travail privilégié</w:t>
            </w:r>
          </w:p>
          <w:p w14:paraId="3ECD5E6D" w14:textId="77777777" w:rsidR="00A84343" w:rsidRPr="00AD442B" w:rsidRDefault="00A84343" w:rsidP="00925E2A">
            <w:pPr>
              <w:keepNext/>
              <w:keepLines/>
              <w:jc w:val="both"/>
              <w:rPr>
                <w:rFonts w:ascii="Arial" w:hAnsi="Arial" w:cs="Arial"/>
              </w:rPr>
            </w:pPr>
            <w:r w:rsidRPr="00AD442B">
              <w:rPr>
                <w:rFonts w:ascii="Arial" w:hAnsi="Arial" w:cs="Arial"/>
              </w:rPr>
              <w:t xml:space="preserve">François </w:t>
            </w:r>
            <w:proofErr w:type="spellStart"/>
            <w:r w:rsidRPr="00AD442B">
              <w:rPr>
                <w:rFonts w:ascii="Arial" w:hAnsi="Arial" w:cs="Arial"/>
              </w:rPr>
              <w:t>Vatin</w:t>
            </w:r>
            <w:proofErr w:type="spellEnd"/>
            <w:r w:rsidRPr="00AD442B">
              <w:rPr>
                <w:rFonts w:ascii="Arial" w:hAnsi="Arial" w:cs="Arial"/>
              </w:rPr>
              <w:t xml:space="preserve"> (</w:t>
            </w:r>
            <w:proofErr w:type="spellStart"/>
            <w:r w:rsidRPr="00AD442B">
              <w:rPr>
                <w:rFonts w:ascii="Arial" w:hAnsi="Arial" w:cs="Arial"/>
              </w:rPr>
              <w:t>dir</w:t>
            </w:r>
            <w:proofErr w:type="spellEnd"/>
            <w:r w:rsidRPr="00AD442B">
              <w:rPr>
                <w:rFonts w:ascii="Arial" w:hAnsi="Arial" w:cs="Arial"/>
              </w:rPr>
              <w:t xml:space="preserve">.), </w:t>
            </w:r>
            <w:r w:rsidRPr="00AD442B">
              <w:rPr>
                <w:rFonts w:ascii="Arial" w:hAnsi="Arial" w:cs="Arial"/>
                <w:i/>
              </w:rPr>
              <w:t>Evaluer et valoriser. Une sociologie économique de la mesure</w:t>
            </w:r>
            <w:r w:rsidRPr="00AD442B">
              <w:rPr>
                <w:rFonts w:ascii="Arial" w:hAnsi="Arial" w:cs="Arial"/>
              </w:rPr>
              <w:t>, Toulouse, Presses universitaires du Mirail, 2</w:t>
            </w:r>
            <w:r w:rsidRPr="00AD442B">
              <w:rPr>
                <w:rFonts w:ascii="Arial" w:hAnsi="Arial" w:cs="Arial"/>
                <w:vertAlign w:val="superscript"/>
              </w:rPr>
              <w:t>ème</w:t>
            </w:r>
            <w:r w:rsidRPr="00AD442B">
              <w:rPr>
                <w:rFonts w:ascii="Arial" w:hAnsi="Arial" w:cs="Arial"/>
              </w:rPr>
              <w:t xml:space="preserve"> édition 2012.</w:t>
            </w:r>
          </w:p>
        </w:tc>
      </w:tr>
      <w:tr w:rsidR="00A84343" w:rsidRPr="00AD442B" w14:paraId="4A551900" w14:textId="77777777" w:rsidTr="009B49A5">
        <w:tc>
          <w:tcPr>
            <w:tcW w:w="5000" w:type="pct"/>
            <w:gridSpan w:val="4"/>
          </w:tcPr>
          <w:p w14:paraId="58930427"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 xml:space="preserve">Plan du cours </w:t>
            </w:r>
          </w:p>
          <w:p w14:paraId="1B133140" w14:textId="77777777" w:rsidR="00A84343" w:rsidRPr="00AD442B" w:rsidRDefault="00A84343" w:rsidP="00925E2A">
            <w:pPr>
              <w:keepNext/>
              <w:keepLines/>
              <w:widowControl w:val="0"/>
              <w:autoSpaceDE w:val="0"/>
              <w:autoSpaceDN w:val="0"/>
              <w:adjustRightInd w:val="0"/>
              <w:rPr>
                <w:rFonts w:ascii="Arial" w:hAnsi="Arial" w:cs="Arial"/>
                <w:bCs/>
              </w:rPr>
            </w:pPr>
          </w:p>
        </w:tc>
      </w:tr>
      <w:tr w:rsidR="00A84343" w:rsidRPr="00AD442B" w14:paraId="42BF55AE" w14:textId="77777777" w:rsidTr="009B49A5">
        <w:tc>
          <w:tcPr>
            <w:tcW w:w="793" w:type="pct"/>
            <w:vAlign w:val="center"/>
          </w:tcPr>
          <w:p w14:paraId="3DACEA0B" w14:textId="77777777" w:rsidR="00A84343" w:rsidRPr="00AD442B" w:rsidRDefault="00A84343"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2D9B880E" w14:textId="77777777" w:rsidR="00A84343" w:rsidRPr="00AD442B" w:rsidRDefault="00A84343" w:rsidP="00925E2A">
            <w:pPr>
              <w:keepNext/>
              <w:keepLines/>
              <w:jc w:val="both"/>
              <w:rPr>
                <w:rFonts w:ascii="Arial" w:hAnsi="Arial" w:cs="Arial"/>
              </w:rPr>
            </w:pPr>
            <w:r w:rsidRPr="00AD442B">
              <w:rPr>
                <w:rFonts w:ascii="Arial" w:hAnsi="Arial" w:cs="Arial"/>
              </w:rPr>
              <w:t>Devoir sur table en fin de semestre. Une participation active sera demandée aux étudiants pendant les séances, mais elle ne fera pas l’objet d’une évaluation.</w:t>
            </w:r>
          </w:p>
        </w:tc>
      </w:tr>
      <w:tr w:rsidR="00A84343" w:rsidRPr="00AD442B" w14:paraId="496C3C09" w14:textId="77777777" w:rsidTr="009B49A5">
        <w:tc>
          <w:tcPr>
            <w:tcW w:w="793" w:type="pct"/>
            <w:vAlign w:val="center"/>
          </w:tcPr>
          <w:p w14:paraId="4146D0D3" w14:textId="77777777" w:rsidR="00A84343" w:rsidRPr="00AD442B" w:rsidRDefault="00A84343"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54C5F59C" w14:textId="77777777" w:rsidR="00A84343" w:rsidRPr="00AD442B" w:rsidRDefault="00A84343" w:rsidP="00925E2A">
            <w:pPr>
              <w:pStyle w:val="Livetpdagogiquetextecourant"/>
              <w:keepNext/>
              <w:keepLines/>
              <w:rPr>
                <w:sz w:val="22"/>
                <w:szCs w:val="22"/>
                <w:lang w:val="fr-FR"/>
              </w:rPr>
            </w:pPr>
            <w:r w:rsidRPr="00AD442B">
              <w:rPr>
                <w:sz w:val="22"/>
                <w:szCs w:val="22"/>
                <w:lang w:val="fr-FR"/>
              </w:rPr>
              <w:t>Devoir sur table</w:t>
            </w:r>
          </w:p>
        </w:tc>
      </w:tr>
      <w:tr w:rsidR="00A84343" w:rsidRPr="00AD442B" w14:paraId="1BD7EE95" w14:textId="77777777" w:rsidTr="009B49A5">
        <w:tc>
          <w:tcPr>
            <w:tcW w:w="4471" w:type="pct"/>
            <w:gridSpan w:val="3"/>
          </w:tcPr>
          <w:p w14:paraId="5848015B" w14:textId="77777777" w:rsidR="00A84343" w:rsidRPr="00AD442B" w:rsidRDefault="00A84343"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5D68E2F6" w14:textId="77777777" w:rsidR="00A84343" w:rsidRPr="00AD442B" w:rsidRDefault="00A84343" w:rsidP="00925E2A">
            <w:pPr>
              <w:pStyle w:val="Livetpdagogiquetextecourant"/>
              <w:keepNext/>
              <w:keepLines/>
              <w:rPr>
                <w:sz w:val="22"/>
                <w:szCs w:val="22"/>
                <w:lang w:val="fr-FR"/>
              </w:rPr>
            </w:pPr>
            <w:r w:rsidRPr="00AD442B">
              <w:rPr>
                <w:sz w:val="22"/>
                <w:szCs w:val="22"/>
                <w:lang w:val="fr-FR"/>
              </w:rPr>
              <w:t>Non</w:t>
            </w:r>
          </w:p>
        </w:tc>
      </w:tr>
    </w:tbl>
    <w:p w14:paraId="7662E087" w14:textId="77777777" w:rsidR="00A84343" w:rsidRDefault="00A84343" w:rsidP="007A6F6C">
      <w:pPr>
        <w:widowControl w:val="0"/>
        <w:autoSpaceDE w:val="0"/>
        <w:autoSpaceDN w:val="0"/>
        <w:adjustRightInd w:val="0"/>
        <w:spacing w:after="0" w:line="240" w:lineRule="auto"/>
        <w:jc w:val="both"/>
        <w:rPr>
          <w:rFonts w:ascii="Arial" w:hAnsi="Arial" w:cs="Arial"/>
          <w:b/>
          <w:u w:val="single"/>
        </w:rPr>
      </w:pPr>
    </w:p>
    <w:p w14:paraId="599ED822"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3DD67907"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67EDD1DD"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299900B3"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6DBC9EB4"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78214AC3"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303DFFEB"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558FB58F"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05350AF7"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5EF25B4D"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12A5944F"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75374D6C"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65A22750"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18CB044D"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3F70C874"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64C6D2BF"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3A8FC39A"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p w14:paraId="2ED10A05" w14:textId="77777777" w:rsidR="006A2C8C" w:rsidRDefault="006A2C8C" w:rsidP="007A6F6C">
      <w:pPr>
        <w:widowControl w:val="0"/>
        <w:autoSpaceDE w:val="0"/>
        <w:autoSpaceDN w:val="0"/>
        <w:adjustRightInd w:val="0"/>
        <w:spacing w:after="0" w:line="240" w:lineRule="auto"/>
        <w:jc w:val="both"/>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6A2C8C" w:rsidRPr="00DD3538" w14:paraId="52618DBA" w14:textId="77777777" w:rsidTr="00543AB4">
        <w:tc>
          <w:tcPr>
            <w:tcW w:w="793" w:type="pct"/>
          </w:tcPr>
          <w:p w14:paraId="588509D6" w14:textId="77777777" w:rsidR="006A2C8C" w:rsidRPr="006A2C8C" w:rsidRDefault="006A2C8C" w:rsidP="00543AB4">
            <w:pPr>
              <w:pStyle w:val="Livetpdagogiquetextecourant"/>
              <w:jc w:val="center"/>
              <w:rPr>
                <w:b/>
                <w:sz w:val="22"/>
                <w:szCs w:val="22"/>
                <w:lang w:val="fr-FR"/>
              </w:rPr>
            </w:pPr>
            <w:r w:rsidRPr="006A2C8C">
              <w:rPr>
                <w:b/>
                <w:sz w:val="22"/>
                <w:szCs w:val="22"/>
                <w:lang w:val="fr-FR"/>
              </w:rPr>
              <w:lastRenderedPageBreak/>
              <w:t>3HSO8001</w:t>
            </w:r>
          </w:p>
        </w:tc>
        <w:tc>
          <w:tcPr>
            <w:tcW w:w="2050" w:type="pct"/>
          </w:tcPr>
          <w:p w14:paraId="02D74ABC" w14:textId="77777777" w:rsidR="006A2C8C" w:rsidRPr="006A2C8C" w:rsidRDefault="006A2C8C" w:rsidP="00543AB4">
            <w:pPr>
              <w:pStyle w:val="Livetpdagogiquetextecourant"/>
              <w:jc w:val="left"/>
              <w:rPr>
                <w:b/>
                <w:sz w:val="22"/>
                <w:szCs w:val="22"/>
                <w:lang w:val="fr-FR"/>
              </w:rPr>
            </w:pPr>
            <w:r w:rsidRPr="006A2C8C">
              <w:rPr>
                <w:b/>
                <w:sz w:val="22"/>
                <w:szCs w:val="22"/>
                <w:lang w:val="fr-FR"/>
              </w:rPr>
              <w:t>Sociologie du droit et des professions juridiques</w:t>
            </w:r>
          </w:p>
          <w:p w14:paraId="185AC8AB" w14:textId="77777777" w:rsidR="006A2C8C" w:rsidRPr="006A2C8C" w:rsidRDefault="006A2C8C" w:rsidP="00543AB4">
            <w:pPr>
              <w:pStyle w:val="Livetpdagogiquetextecourant"/>
              <w:jc w:val="left"/>
              <w:rPr>
                <w:b/>
                <w:sz w:val="22"/>
                <w:szCs w:val="22"/>
                <w:lang w:val="fr-FR"/>
              </w:rPr>
            </w:pPr>
          </w:p>
        </w:tc>
        <w:tc>
          <w:tcPr>
            <w:tcW w:w="1628" w:type="pct"/>
          </w:tcPr>
          <w:p w14:paraId="6DD10EB4" w14:textId="77777777" w:rsidR="006A2C8C" w:rsidRPr="006A2C8C" w:rsidRDefault="006A2C8C" w:rsidP="00543AB4">
            <w:pPr>
              <w:pStyle w:val="Livetpdagogiquetextecourant"/>
              <w:rPr>
                <w:b/>
                <w:sz w:val="22"/>
                <w:szCs w:val="22"/>
              </w:rPr>
            </w:pPr>
            <w:r w:rsidRPr="006A2C8C">
              <w:rPr>
                <w:b/>
                <w:sz w:val="22"/>
                <w:szCs w:val="22"/>
              </w:rPr>
              <w:t>Laure BLEVIS</w:t>
            </w:r>
          </w:p>
          <w:p w14:paraId="082E0448" w14:textId="77777777" w:rsidR="006A2C8C" w:rsidRPr="006A2C8C" w:rsidRDefault="006A2C8C" w:rsidP="00543AB4">
            <w:pPr>
              <w:pStyle w:val="Livetpdagogiquetextecourant"/>
              <w:rPr>
                <w:b/>
                <w:sz w:val="22"/>
                <w:szCs w:val="22"/>
              </w:rPr>
            </w:pPr>
            <w:r w:rsidRPr="006A2C8C">
              <w:rPr>
                <w:b/>
                <w:sz w:val="22"/>
                <w:szCs w:val="22"/>
              </w:rPr>
              <w:t>lblevis@u-paris10.fr</w:t>
            </w:r>
          </w:p>
        </w:tc>
        <w:tc>
          <w:tcPr>
            <w:tcW w:w="529" w:type="pct"/>
          </w:tcPr>
          <w:p w14:paraId="6866FF6B" w14:textId="77777777" w:rsidR="006A2C8C" w:rsidRPr="006A2C8C" w:rsidRDefault="006A2C8C" w:rsidP="00543AB4">
            <w:pPr>
              <w:pStyle w:val="Livetpdagogiquetextecourant"/>
              <w:jc w:val="center"/>
              <w:rPr>
                <w:b/>
                <w:sz w:val="22"/>
                <w:szCs w:val="22"/>
                <w:lang w:val="fr-FR"/>
              </w:rPr>
            </w:pPr>
            <w:r w:rsidRPr="006A2C8C">
              <w:rPr>
                <w:b/>
                <w:sz w:val="22"/>
                <w:szCs w:val="22"/>
                <w:lang w:val="fr-FR"/>
              </w:rPr>
              <w:t xml:space="preserve">24 h </w:t>
            </w:r>
            <w:r w:rsidRPr="006A2C8C">
              <w:rPr>
                <w:b/>
                <w:sz w:val="22"/>
                <w:szCs w:val="22"/>
                <w:lang w:val="fr-FR"/>
              </w:rPr>
              <w:br/>
              <w:t>CM</w:t>
            </w:r>
          </w:p>
        </w:tc>
      </w:tr>
      <w:tr w:rsidR="006A2C8C" w:rsidRPr="00DD3538" w14:paraId="1A4B3D5C" w14:textId="77777777" w:rsidTr="00543AB4">
        <w:tc>
          <w:tcPr>
            <w:tcW w:w="5000" w:type="pct"/>
            <w:gridSpan w:val="4"/>
          </w:tcPr>
          <w:p w14:paraId="0386FAF5" w14:textId="77777777" w:rsidR="006A2C8C" w:rsidRPr="006A2C8C" w:rsidRDefault="006A2C8C" w:rsidP="00543AB4">
            <w:pPr>
              <w:pStyle w:val="Livetpdagogiquetextecourant"/>
              <w:rPr>
                <w:b/>
                <w:sz w:val="22"/>
                <w:szCs w:val="22"/>
                <w:lang w:val="fr-FR"/>
              </w:rPr>
            </w:pPr>
            <w:r w:rsidRPr="006A2C8C">
              <w:rPr>
                <w:b/>
                <w:sz w:val="22"/>
                <w:szCs w:val="22"/>
                <w:lang w:val="fr-FR"/>
              </w:rPr>
              <w:t>Intitulé précis/descriptif du cours</w:t>
            </w:r>
          </w:p>
          <w:p w14:paraId="6C562912" w14:textId="77777777" w:rsidR="006A2C8C" w:rsidRPr="006A2C8C" w:rsidRDefault="006A2C8C" w:rsidP="00543AB4">
            <w:pPr>
              <w:pStyle w:val="Livetpdagogiquetextecourant"/>
              <w:rPr>
                <w:sz w:val="22"/>
                <w:szCs w:val="22"/>
                <w:lang w:val="fr-FR"/>
              </w:rPr>
            </w:pPr>
            <w:r w:rsidRPr="006A2C8C">
              <w:rPr>
                <w:sz w:val="22"/>
                <w:szCs w:val="22"/>
                <w:lang w:val="fr-FR"/>
              </w:rPr>
              <w:t>Ce cours propose une introduction à la sociologie du droit, un champ de recherche en sociologie extrêmement dynamique depuis une quinzaine d'années. En s'appuyant sur des recherches empiriques récentes, il s'agira de s'intéresser à la production du droit et de ses effets dans les sociétés contemporaines, ainsi qu'aux différents usages sociaux du droit tant par les professionnels du droit (avocats, magistrats mais aussi agents administratifs...) que par les profanes (militants politiques ou associatifs, justiciables ordinaires...).</w:t>
            </w:r>
          </w:p>
          <w:p w14:paraId="40728DDA" w14:textId="77777777" w:rsidR="006A2C8C" w:rsidRPr="006A2C8C" w:rsidRDefault="006A2C8C" w:rsidP="00543AB4">
            <w:pPr>
              <w:pStyle w:val="Livetpdagogiquetextecourant"/>
              <w:rPr>
                <w:sz w:val="22"/>
                <w:szCs w:val="22"/>
                <w:lang w:val="fr-FR"/>
              </w:rPr>
            </w:pPr>
            <w:r w:rsidRPr="006A2C8C">
              <w:rPr>
                <w:sz w:val="22"/>
                <w:szCs w:val="22"/>
                <w:lang w:val="fr-FR"/>
              </w:rPr>
              <w:t>Bibliographie</w:t>
            </w:r>
          </w:p>
          <w:p w14:paraId="05B8B6D8" w14:textId="77777777" w:rsidR="006A2C8C" w:rsidRPr="006A2C8C" w:rsidRDefault="006A2C8C" w:rsidP="00543AB4">
            <w:pPr>
              <w:pStyle w:val="Livetpdagogiquetextecourant"/>
              <w:rPr>
                <w:sz w:val="22"/>
                <w:szCs w:val="22"/>
                <w:lang w:val="fr-FR"/>
              </w:rPr>
            </w:pPr>
            <w:r w:rsidRPr="006A2C8C">
              <w:rPr>
                <w:sz w:val="22"/>
                <w:szCs w:val="22"/>
                <w:lang w:val="fr-FR"/>
              </w:rPr>
              <w:t xml:space="preserve">Evaluation : </w:t>
            </w:r>
          </w:p>
        </w:tc>
      </w:tr>
      <w:tr w:rsidR="006A2C8C" w:rsidRPr="00DD3538" w14:paraId="245BB287" w14:textId="77777777" w:rsidTr="00543AB4">
        <w:tc>
          <w:tcPr>
            <w:tcW w:w="5000" w:type="pct"/>
            <w:gridSpan w:val="4"/>
          </w:tcPr>
          <w:p w14:paraId="537DB170" w14:textId="77777777" w:rsidR="006A2C8C" w:rsidRPr="006A2C8C" w:rsidRDefault="006A2C8C" w:rsidP="00543AB4">
            <w:pPr>
              <w:pStyle w:val="Livetpdagogiquetextecourant"/>
              <w:rPr>
                <w:b/>
                <w:sz w:val="22"/>
                <w:szCs w:val="22"/>
                <w:lang w:val="fr-FR"/>
              </w:rPr>
            </w:pPr>
            <w:r w:rsidRPr="006A2C8C">
              <w:rPr>
                <w:b/>
                <w:sz w:val="22"/>
                <w:szCs w:val="22"/>
                <w:lang w:val="fr-FR"/>
              </w:rPr>
              <w:t>Orientation bibliographique</w:t>
            </w:r>
          </w:p>
          <w:p w14:paraId="180CE650" w14:textId="77777777" w:rsidR="006A2C8C" w:rsidRPr="006A2C8C" w:rsidRDefault="006A2C8C" w:rsidP="00543AB4">
            <w:pPr>
              <w:pStyle w:val="Livetpdagogiquetextecourant"/>
              <w:rPr>
                <w:sz w:val="22"/>
                <w:szCs w:val="22"/>
                <w:lang w:val="fr-FR"/>
              </w:rPr>
            </w:pPr>
            <w:proofErr w:type="spellStart"/>
            <w:r w:rsidRPr="006A2C8C">
              <w:rPr>
                <w:sz w:val="22"/>
                <w:szCs w:val="22"/>
                <w:lang w:val="fr-FR"/>
              </w:rPr>
              <w:t>Commaille</w:t>
            </w:r>
            <w:proofErr w:type="spellEnd"/>
            <w:r w:rsidRPr="006A2C8C">
              <w:rPr>
                <w:sz w:val="22"/>
                <w:szCs w:val="22"/>
                <w:lang w:val="fr-FR"/>
              </w:rPr>
              <w:t xml:space="preserve"> Jacques, </w:t>
            </w:r>
            <w:r w:rsidRPr="006A2C8C">
              <w:rPr>
                <w:i/>
                <w:sz w:val="22"/>
                <w:szCs w:val="22"/>
                <w:lang w:val="fr-FR"/>
              </w:rPr>
              <w:t>L'esprit sociologique des lois. Essais de sociologie politique du droit</w:t>
            </w:r>
            <w:r w:rsidRPr="006A2C8C">
              <w:rPr>
                <w:sz w:val="22"/>
                <w:szCs w:val="22"/>
                <w:lang w:val="fr-FR"/>
              </w:rPr>
              <w:t>, Paris, PUF, 1994.</w:t>
            </w:r>
          </w:p>
          <w:p w14:paraId="41EC4F9F" w14:textId="77777777" w:rsidR="006A2C8C" w:rsidRPr="006A2C8C" w:rsidRDefault="006A2C8C" w:rsidP="00543AB4">
            <w:pPr>
              <w:pStyle w:val="Livetpdagogiquetextecourant"/>
              <w:rPr>
                <w:sz w:val="22"/>
                <w:szCs w:val="22"/>
                <w:lang w:val="fr-FR"/>
              </w:rPr>
            </w:pPr>
            <w:r w:rsidRPr="006A2C8C">
              <w:rPr>
                <w:sz w:val="22"/>
                <w:szCs w:val="22"/>
                <w:lang w:val="fr-FR"/>
              </w:rPr>
              <w:t xml:space="preserve">Israël </w:t>
            </w:r>
            <w:proofErr w:type="spellStart"/>
            <w:r w:rsidRPr="006A2C8C">
              <w:rPr>
                <w:sz w:val="22"/>
                <w:szCs w:val="22"/>
                <w:lang w:val="fr-FR"/>
              </w:rPr>
              <w:t>Liora</w:t>
            </w:r>
            <w:proofErr w:type="spellEnd"/>
            <w:r w:rsidRPr="006A2C8C">
              <w:rPr>
                <w:sz w:val="22"/>
                <w:szCs w:val="22"/>
                <w:lang w:val="fr-FR"/>
              </w:rPr>
              <w:t xml:space="preserve">, </w:t>
            </w:r>
            <w:r w:rsidRPr="006A2C8C">
              <w:rPr>
                <w:i/>
                <w:sz w:val="22"/>
                <w:szCs w:val="22"/>
                <w:lang w:val="fr-FR"/>
              </w:rPr>
              <w:t>L'arme du droit</w:t>
            </w:r>
            <w:r w:rsidRPr="006A2C8C">
              <w:rPr>
                <w:sz w:val="22"/>
                <w:szCs w:val="22"/>
                <w:lang w:val="fr-FR"/>
              </w:rPr>
              <w:t>, Paris, Presses de Sciences Po, 2009.</w:t>
            </w:r>
          </w:p>
          <w:p w14:paraId="21B76852" w14:textId="77777777" w:rsidR="006A2C8C" w:rsidRPr="006A2C8C" w:rsidRDefault="006A2C8C" w:rsidP="00543AB4">
            <w:pPr>
              <w:pStyle w:val="Livetpdagogiquetextecourant"/>
              <w:rPr>
                <w:sz w:val="22"/>
                <w:szCs w:val="22"/>
                <w:lang w:val="fr-FR"/>
              </w:rPr>
            </w:pPr>
            <w:r w:rsidRPr="006A2C8C">
              <w:rPr>
                <w:sz w:val="22"/>
                <w:szCs w:val="22"/>
                <w:lang w:val="fr-FR"/>
              </w:rPr>
              <w:t xml:space="preserve">Israël </w:t>
            </w:r>
            <w:proofErr w:type="spellStart"/>
            <w:r w:rsidRPr="006A2C8C">
              <w:rPr>
                <w:sz w:val="22"/>
                <w:szCs w:val="22"/>
                <w:lang w:val="fr-FR"/>
              </w:rPr>
              <w:t>Liora</w:t>
            </w:r>
            <w:proofErr w:type="spellEnd"/>
            <w:r w:rsidRPr="006A2C8C">
              <w:rPr>
                <w:sz w:val="22"/>
                <w:szCs w:val="22"/>
                <w:lang w:val="fr-FR"/>
              </w:rPr>
              <w:t xml:space="preserve">, </w:t>
            </w:r>
            <w:proofErr w:type="spellStart"/>
            <w:r w:rsidRPr="006A2C8C">
              <w:rPr>
                <w:sz w:val="22"/>
                <w:szCs w:val="22"/>
                <w:lang w:val="fr-FR"/>
              </w:rPr>
              <w:t>Sacriste</w:t>
            </w:r>
            <w:proofErr w:type="spellEnd"/>
            <w:r w:rsidRPr="006A2C8C">
              <w:rPr>
                <w:sz w:val="22"/>
                <w:szCs w:val="22"/>
                <w:lang w:val="fr-FR"/>
              </w:rPr>
              <w:t xml:space="preserve"> Guillaume, Vauchez Antoine et Laurent </w:t>
            </w:r>
            <w:proofErr w:type="spellStart"/>
            <w:r w:rsidRPr="006A2C8C">
              <w:rPr>
                <w:sz w:val="22"/>
                <w:szCs w:val="22"/>
                <w:lang w:val="fr-FR"/>
              </w:rPr>
              <w:t>Willemez</w:t>
            </w:r>
            <w:proofErr w:type="spellEnd"/>
            <w:r w:rsidRPr="006A2C8C">
              <w:rPr>
                <w:sz w:val="22"/>
                <w:szCs w:val="22"/>
                <w:lang w:val="fr-FR"/>
              </w:rPr>
              <w:t xml:space="preserve"> (</w:t>
            </w:r>
            <w:proofErr w:type="spellStart"/>
            <w:r w:rsidRPr="006A2C8C">
              <w:rPr>
                <w:sz w:val="22"/>
                <w:szCs w:val="22"/>
                <w:lang w:val="fr-FR"/>
              </w:rPr>
              <w:t>dirs</w:t>
            </w:r>
            <w:proofErr w:type="spellEnd"/>
            <w:r w:rsidRPr="006A2C8C">
              <w:rPr>
                <w:sz w:val="22"/>
                <w:szCs w:val="22"/>
                <w:lang w:val="fr-FR"/>
              </w:rPr>
              <w:t xml:space="preserve">.), </w:t>
            </w:r>
            <w:r w:rsidRPr="006A2C8C">
              <w:rPr>
                <w:i/>
                <w:sz w:val="22"/>
                <w:szCs w:val="22"/>
                <w:lang w:val="fr-FR"/>
              </w:rPr>
              <w:t>Sur la portée sociale du droit : Usages et légitimité du registre juridique</w:t>
            </w:r>
            <w:r w:rsidRPr="006A2C8C">
              <w:rPr>
                <w:sz w:val="22"/>
                <w:szCs w:val="22"/>
                <w:lang w:val="fr-FR"/>
              </w:rPr>
              <w:t>, Paris, PUF, 2005.</w:t>
            </w:r>
          </w:p>
          <w:p w14:paraId="1429D84D" w14:textId="77777777" w:rsidR="006A2C8C" w:rsidRPr="006A2C8C" w:rsidRDefault="006A2C8C" w:rsidP="00543AB4">
            <w:pPr>
              <w:pStyle w:val="Livetpdagogiquetextecourant"/>
              <w:rPr>
                <w:sz w:val="22"/>
                <w:szCs w:val="22"/>
                <w:lang w:val="fr-FR"/>
              </w:rPr>
            </w:pPr>
            <w:r w:rsidRPr="006A2C8C">
              <w:rPr>
                <w:sz w:val="22"/>
                <w:szCs w:val="22"/>
                <w:lang w:val="fr-FR"/>
              </w:rPr>
              <w:t>Références bibliographiques</w:t>
            </w:r>
          </w:p>
        </w:tc>
      </w:tr>
      <w:tr w:rsidR="006A2C8C" w:rsidRPr="00FD38BE" w14:paraId="22E26717" w14:textId="77777777" w:rsidTr="00543AB4">
        <w:tc>
          <w:tcPr>
            <w:tcW w:w="793" w:type="pct"/>
          </w:tcPr>
          <w:p w14:paraId="6CDCB37E" w14:textId="77777777" w:rsidR="006A2C8C" w:rsidRPr="006A2C8C" w:rsidRDefault="006A2C8C" w:rsidP="00543AB4">
            <w:pPr>
              <w:pStyle w:val="Livetpdagogiquetextecourant"/>
              <w:rPr>
                <w:sz w:val="22"/>
                <w:szCs w:val="22"/>
                <w:lang w:val="fr-FR"/>
              </w:rPr>
            </w:pPr>
            <w:r w:rsidRPr="006A2C8C">
              <w:rPr>
                <w:sz w:val="22"/>
                <w:szCs w:val="22"/>
                <w:lang w:val="fr-FR"/>
              </w:rPr>
              <w:t>Session 1</w:t>
            </w:r>
          </w:p>
        </w:tc>
        <w:tc>
          <w:tcPr>
            <w:tcW w:w="4207" w:type="pct"/>
            <w:gridSpan w:val="3"/>
          </w:tcPr>
          <w:p w14:paraId="69DEC96E" w14:textId="77777777" w:rsidR="006A2C8C" w:rsidRPr="006A2C8C" w:rsidRDefault="006A2C8C" w:rsidP="00543AB4">
            <w:pPr>
              <w:pStyle w:val="Livetpdagogiquetextecourant"/>
              <w:rPr>
                <w:sz w:val="22"/>
                <w:szCs w:val="22"/>
                <w:lang w:val="fr-FR"/>
              </w:rPr>
            </w:pPr>
            <w:r w:rsidRPr="006A2C8C">
              <w:rPr>
                <w:sz w:val="22"/>
                <w:szCs w:val="22"/>
                <w:lang w:val="fr-FR"/>
              </w:rPr>
              <w:t>Rendu d'un dossier d'une dizaine de pages.</w:t>
            </w:r>
          </w:p>
        </w:tc>
      </w:tr>
      <w:tr w:rsidR="006A2C8C" w:rsidRPr="006A2C8C" w14:paraId="6B638ADB" w14:textId="77777777" w:rsidTr="00543AB4">
        <w:tc>
          <w:tcPr>
            <w:tcW w:w="793" w:type="pct"/>
          </w:tcPr>
          <w:p w14:paraId="6299A6EF" w14:textId="77777777" w:rsidR="006A2C8C" w:rsidRPr="006A2C8C" w:rsidRDefault="006A2C8C" w:rsidP="00543AB4">
            <w:pPr>
              <w:pStyle w:val="Livetpdagogiquetextecourant"/>
              <w:rPr>
                <w:sz w:val="22"/>
                <w:szCs w:val="22"/>
                <w:lang w:val="fr-FR"/>
              </w:rPr>
            </w:pPr>
            <w:r w:rsidRPr="006A2C8C">
              <w:rPr>
                <w:sz w:val="22"/>
                <w:szCs w:val="22"/>
                <w:lang w:val="fr-FR"/>
              </w:rPr>
              <w:t>Session 2</w:t>
            </w:r>
          </w:p>
        </w:tc>
        <w:tc>
          <w:tcPr>
            <w:tcW w:w="4207" w:type="pct"/>
            <w:gridSpan w:val="3"/>
          </w:tcPr>
          <w:p w14:paraId="3BA606E6" w14:textId="77777777" w:rsidR="006A2C8C" w:rsidRPr="006A2C8C" w:rsidRDefault="006A2C8C" w:rsidP="00543AB4">
            <w:pPr>
              <w:pStyle w:val="Livetpdagogiquetextecourant"/>
              <w:rPr>
                <w:sz w:val="22"/>
                <w:szCs w:val="22"/>
                <w:lang w:val="fr-FR"/>
              </w:rPr>
            </w:pPr>
            <w:r w:rsidRPr="006A2C8C">
              <w:rPr>
                <w:i/>
                <w:sz w:val="22"/>
                <w:szCs w:val="22"/>
                <w:lang w:val="fr-FR"/>
              </w:rPr>
              <w:t>Idem</w:t>
            </w:r>
            <w:r w:rsidRPr="006A2C8C">
              <w:rPr>
                <w:sz w:val="22"/>
                <w:szCs w:val="22"/>
                <w:lang w:val="fr-FR"/>
              </w:rPr>
              <w:t>.</w:t>
            </w:r>
          </w:p>
        </w:tc>
      </w:tr>
      <w:tr w:rsidR="006A2C8C" w:rsidRPr="006A2C8C" w14:paraId="5F836F77" w14:textId="77777777" w:rsidTr="00543AB4">
        <w:tc>
          <w:tcPr>
            <w:tcW w:w="4471" w:type="pct"/>
            <w:gridSpan w:val="3"/>
          </w:tcPr>
          <w:p w14:paraId="64D2E393" w14:textId="77777777" w:rsidR="006A2C8C" w:rsidRPr="006A2C8C" w:rsidRDefault="006A2C8C" w:rsidP="00543AB4">
            <w:pPr>
              <w:pStyle w:val="Livetpdagogiquetextecourant"/>
              <w:rPr>
                <w:sz w:val="22"/>
                <w:szCs w:val="22"/>
                <w:lang w:val="fr-FR"/>
              </w:rPr>
            </w:pPr>
            <w:r w:rsidRPr="006A2C8C">
              <w:rPr>
                <w:sz w:val="22"/>
                <w:szCs w:val="22"/>
                <w:lang w:val="fr-FR"/>
              </w:rPr>
              <w:t>Cours ouvert aux étudiants internationaux</w:t>
            </w:r>
          </w:p>
        </w:tc>
        <w:tc>
          <w:tcPr>
            <w:tcW w:w="529" w:type="pct"/>
          </w:tcPr>
          <w:p w14:paraId="09716D86" w14:textId="77777777" w:rsidR="006A2C8C" w:rsidRPr="006A2C8C" w:rsidRDefault="006A2C8C" w:rsidP="00543AB4">
            <w:pPr>
              <w:pStyle w:val="Livetpdagogiquetextecourant"/>
              <w:rPr>
                <w:sz w:val="22"/>
                <w:szCs w:val="22"/>
                <w:lang w:val="fr-FR"/>
              </w:rPr>
            </w:pPr>
            <w:r w:rsidRPr="006A2C8C">
              <w:rPr>
                <w:sz w:val="22"/>
                <w:szCs w:val="22"/>
                <w:lang w:val="fr-FR"/>
              </w:rPr>
              <w:t>Oui</w:t>
            </w:r>
          </w:p>
        </w:tc>
      </w:tr>
    </w:tbl>
    <w:p w14:paraId="50581480" w14:textId="77777777" w:rsidR="006A2C8C" w:rsidRPr="00DD3538" w:rsidRDefault="006A2C8C" w:rsidP="006A2C8C">
      <w:pPr>
        <w:rPr>
          <w:b/>
          <w:sz w:val="20"/>
          <w:szCs w:val="20"/>
        </w:rPr>
      </w:pPr>
    </w:p>
    <w:p w14:paraId="6798590C" w14:textId="77777777" w:rsidR="006A2C8C" w:rsidRPr="00AD442B" w:rsidRDefault="006A2C8C" w:rsidP="007A6F6C">
      <w:pPr>
        <w:widowControl w:val="0"/>
        <w:autoSpaceDE w:val="0"/>
        <w:autoSpaceDN w:val="0"/>
        <w:adjustRightInd w:val="0"/>
        <w:spacing w:after="0" w:line="240" w:lineRule="auto"/>
        <w:jc w:val="both"/>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A84343" w:rsidRPr="00AD442B" w14:paraId="743EE229" w14:textId="77777777" w:rsidTr="009B49A5">
        <w:tc>
          <w:tcPr>
            <w:tcW w:w="793" w:type="pct"/>
            <w:vAlign w:val="center"/>
          </w:tcPr>
          <w:p w14:paraId="563C6CDF" w14:textId="6D0CFF9F" w:rsidR="00A84343" w:rsidRPr="00AD442B" w:rsidRDefault="004A0C27" w:rsidP="00925E2A">
            <w:pPr>
              <w:pStyle w:val="Livetpdagogiquetextecourant"/>
              <w:keepNext/>
              <w:keepLines/>
              <w:jc w:val="center"/>
              <w:rPr>
                <w:b/>
                <w:sz w:val="22"/>
                <w:szCs w:val="22"/>
                <w:lang w:val="fr-FR"/>
              </w:rPr>
            </w:pPr>
            <w:r>
              <w:rPr>
                <w:b/>
                <w:sz w:val="22"/>
                <w:szCs w:val="22"/>
                <w:lang w:val="fr-FR"/>
              </w:rPr>
              <w:t>3HES7004</w:t>
            </w:r>
          </w:p>
          <w:p w14:paraId="67299095" w14:textId="77777777" w:rsidR="00A84343" w:rsidRPr="00AD442B" w:rsidRDefault="00A84343" w:rsidP="00925E2A">
            <w:pPr>
              <w:pStyle w:val="Livetpdagogiquetextecourant"/>
              <w:keepNext/>
              <w:keepLines/>
              <w:jc w:val="center"/>
              <w:rPr>
                <w:b/>
                <w:sz w:val="22"/>
                <w:szCs w:val="22"/>
                <w:lang w:val="fr-FR"/>
              </w:rPr>
            </w:pPr>
          </w:p>
        </w:tc>
        <w:tc>
          <w:tcPr>
            <w:tcW w:w="2050" w:type="pct"/>
            <w:vAlign w:val="center"/>
          </w:tcPr>
          <w:p w14:paraId="409CA1B6" w14:textId="77777777"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Sociologie du travail et de la technique</w:t>
            </w:r>
          </w:p>
        </w:tc>
        <w:tc>
          <w:tcPr>
            <w:tcW w:w="1628" w:type="pct"/>
            <w:vAlign w:val="center"/>
          </w:tcPr>
          <w:p w14:paraId="53F48714" w14:textId="38F3A5B4"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 xml:space="preserve">M. </w:t>
            </w:r>
            <w:r w:rsidR="00AD2BE3">
              <w:rPr>
                <w:b/>
                <w:sz w:val="22"/>
                <w:szCs w:val="22"/>
                <w:lang w:val="fr-FR"/>
              </w:rPr>
              <w:t xml:space="preserve">François </w:t>
            </w:r>
            <w:r w:rsidRPr="00AD442B">
              <w:rPr>
                <w:b/>
                <w:sz w:val="22"/>
                <w:szCs w:val="22"/>
                <w:lang w:val="fr-FR"/>
              </w:rPr>
              <w:t>VATIN</w:t>
            </w:r>
          </w:p>
        </w:tc>
        <w:tc>
          <w:tcPr>
            <w:tcW w:w="529" w:type="pct"/>
            <w:vAlign w:val="center"/>
          </w:tcPr>
          <w:p w14:paraId="66EEDA70" w14:textId="77777777" w:rsidR="00A84343" w:rsidRPr="00AD442B" w:rsidRDefault="00A84343" w:rsidP="00925E2A">
            <w:pPr>
              <w:pStyle w:val="Livetpdagogiquetextecourant"/>
              <w:keepNext/>
              <w:keepLines/>
              <w:jc w:val="center"/>
              <w:rPr>
                <w:b/>
                <w:sz w:val="22"/>
                <w:szCs w:val="22"/>
                <w:lang w:val="fr-FR"/>
              </w:rPr>
            </w:pPr>
            <w:r w:rsidRPr="00AD442B">
              <w:rPr>
                <w:b/>
                <w:sz w:val="22"/>
                <w:szCs w:val="22"/>
                <w:lang w:val="fr-FR"/>
              </w:rPr>
              <w:t>24 h CM</w:t>
            </w:r>
          </w:p>
        </w:tc>
      </w:tr>
      <w:tr w:rsidR="00A84343" w:rsidRPr="00AD442B" w14:paraId="530F6AF5" w14:textId="77777777" w:rsidTr="009B49A5">
        <w:tc>
          <w:tcPr>
            <w:tcW w:w="5000" w:type="pct"/>
            <w:gridSpan w:val="4"/>
          </w:tcPr>
          <w:p w14:paraId="08F6DF25"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Intitulé précis/descriptif du cours</w:t>
            </w:r>
          </w:p>
          <w:p w14:paraId="01DB3F13" w14:textId="584D20D3" w:rsidR="00A84343" w:rsidRPr="00AD442B" w:rsidRDefault="00A84343" w:rsidP="00925E2A">
            <w:pPr>
              <w:keepNext/>
              <w:keepLines/>
              <w:jc w:val="both"/>
              <w:rPr>
                <w:rFonts w:ascii="Arial" w:hAnsi="Arial" w:cs="Arial"/>
              </w:rPr>
            </w:pPr>
            <w:r w:rsidRPr="00AD442B">
              <w:rPr>
                <w:rFonts w:ascii="Arial" w:hAnsi="Arial" w:cs="Arial"/>
              </w:rPr>
              <w:t xml:space="preserve">Dans le sens commun, </w:t>
            </w:r>
            <w:r w:rsidR="00F647BE">
              <w:rPr>
                <w:rFonts w:ascii="Arial" w:hAnsi="Arial" w:cs="Arial"/>
              </w:rPr>
              <w:t xml:space="preserve">le </w:t>
            </w:r>
            <w:r w:rsidRPr="00AD442B">
              <w:rPr>
                <w:rFonts w:ascii="Arial" w:hAnsi="Arial" w:cs="Arial"/>
              </w:rPr>
              <w:t>« travail » désigne un statut professionnel, le plus souvent salarié. Pourtant, avant d’être l’objet d’un contrat juridique doublé d’un échange économique, avant de s’inscrire dans un ensemble complexe d’institutions sociales, le travail est d’abord une activité à vocation productive, qu’il faut saisir dans sa technicité. Les formes multiples d’encadrement social du travail ne peuvent d’ailleurs être comprises indépendamment des contenus techniques spécifiques d’activité. Partant de la notion de technique pour aller vers celle de travail, ce cours s’interrogera sur les transformations contemporaines de l’organisation productive (automation, tertiarisation) en montrant l’étroite articulation des formes sociales et des dispositifs techniques, qui ne sont, eux-mêmes, que du social « cristallisé ».</w:t>
            </w:r>
          </w:p>
        </w:tc>
      </w:tr>
      <w:tr w:rsidR="00A84343" w:rsidRPr="00AD442B" w14:paraId="2D18A12E" w14:textId="77777777" w:rsidTr="009B49A5">
        <w:tc>
          <w:tcPr>
            <w:tcW w:w="5000" w:type="pct"/>
            <w:gridSpan w:val="4"/>
          </w:tcPr>
          <w:p w14:paraId="1187158C"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Orientation bibliographique</w:t>
            </w:r>
          </w:p>
          <w:p w14:paraId="06524C7E" w14:textId="77777777" w:rsidR="00A84343" w:rsidRPr="00AD442B" w:rsidRDefault="00A84343" w:rsidP="00925E2A">
            <w:pPr>
              <w:keepNext/>
              <w:keepLines/>
              <w:jc w:val="both"/>
              <w:rPr>
                <w:rFonts w:ascii="Arial" w:hAnsi="Arial" w:cs="Arial"/>
                <w:i/>
              </w:rPr>
            </w:pPr>
            <w:r w:rsidRPr="00AD442B">
              <w:rPr>
                <w:rFonts w:ascii="Arial" w:hAnsi="Arial" w:cs="Arial"/>
                <w:i/>
              </w:rPr>
              <w:t>On donne ici des références de base (outils de travail). Les sources seront fournies au fur et à mesure du cours :</w:t>
            </w:r>
          </w:p>
          <w:p w14:paraId="1E4D2CD5" w14:textId="77777777" w:rsidR="00A84343" w:rsidRPr="00AD442B" w:rsidRDefault="00A84343" w:rsidP="00925E2A">
            <w:pPr>
              <w:keepNext/>
              <w:keepLines/>
              <w:jc w:val="both"/>
              <w:rPr>
                <w:rFonts w:ascii="Arial" w:hAnsi="Arial" w:cs="Arial"/>
              </w:rPr>
            </w:pPr>
            <w:r w:rsidRPr="00AD442B">
              <w:rPr>
                <w:rFonts w:ascii="Arial" w:hAnsi="Arial" w:cs="Arial"/>
              </w:rPr>
              <w:t xml:space="preserve">Jean-Pierre </w:t>
            </w:r>
            <w:proofErr w:type="spellStart"/>
            <w:r w:rsidRPr="00AD442B">
              <w:rPr>
                <w:rFonts w:ascii="Arial" w:hAnsi="Arial" w:cs="Arial"/>
              </w:rPr>
              <w:t>Séris</w:t>
            </w:r>
            <w:proofErr w:type="spellEnd"/>
            <w:r w:rsidRPr="00AD442B">
              <w:rPr>
                <w:rFonts w:ascii="Arial" w:hAnsi="Arial" w:cs="Arial"/>
              </w:rPr>
              <w:t xml:space="preserve">, </w:t>
            </w:r>
            <w:r w:rsidRPr="00AD442B">
              <w:rPr>
                <w:rFonts w:ascii="Arial" w:hAnsi="Arial" w:cs="Arial"/>
                <w:i/>
              </w:rPr>
              <w:t>La technique</w:t>
            </w:r>
            <w:r w:rsidRPr="00AD442B">
              <w:rPr>
                <w:rFonts w:ascii="Arial" w:hAnsi="Arial" w:cs="Arial"/>
              </w:rPr>
              <w:t xml:space="preserve">, Paris, </w:t>
            </w:r>
            <w:proofErr w:type="spellStart"/>
            <w:r w:rsidRPr="00AD442B">
              <w:rPr>
                <w:rFonts w:ascii="Arial" w:hAnsi="Arial" w:cs="Arial"/>
              </w:rPr>
              <w:t>Puf</w:t>
            </w:r>
            <w:proofErr w:type="spellEnd"/>
            <w:r w:rsidRPr="00AD442B">
              <w:rPr>
                <w:rFonts w:ascii="Arial" w:hAnsi="Arial" w:cs="Arial"/>
              </w:rPr>
              <w:t>, 2</w:t>
            </w:r>
            <w:r w:rsidRPr="00AD442B">
              <w:rPr>
                <w:rFonts w:ascii="Arial" w:hAnsi="Arial" w:cs="Arial"/>
                <w:vertAlign w:val="superscript"/>
              </w:rPr>
              <w:t>ème</w:t>
            </w:r>
            <w:r w:rsidRPr="00AD442B">
              <w:rPr>
                <w:rFonts w:ascii="Arial" w:hAnsi="Arial" w:cs="Arial"/>
              </w:rPr>
              <w:t xml:space="preserve"> édition, 2000.  </w:t>
            </w:r>
          </w:p>
          <w:p w14:paraId="11BD9D8E" w14:textId="77777777" w:rsidR="00A84343" w:rsidRPr="00AD442B" w:rsidRDefault="00A84343" w:rsidP="00925E2A">
            <w:pPr>
              <w:keepNext/>
              <w:keepLines/>
              <w:jc w:val="both"/>
              <w:rPr>
                <w:rFonts w:ascii="Arial" w:hAnsi="Arial" w:cs="Arial"/>
              </w:rPr>
            </w:pPr>
            <w:r w:rsidRPr="00AD442B">
              <w:rPr>
                <w:rFonts w:ascii="Arial" w:hAnsi="Arial" w:cs="Arial"/>
              </w:rPr>
              <w:t xml:space="preserve">Thierry </w:t>
            </w:r>
            <w:proofErr w:type="spellStart"/>
            <w:r w:rsidRPr="00AD442B">
              <w:rPr>
                <w:rFonts w:ascii="Arial" w:hAnsi="Arial" w:cs="Arial"/>
              </w:rPr>
              <w:t>Pillon</w:t>
            </w:r>
            <w:proofErr w:type="spellEnd"/>
            <w:r w:rsidRPr="00AD442B">
              <w:rPr>
                <w:rFonts w:ascii="Arial" w:hAnsi="Arial" w:cs="Arial"/>
              </w:rPr>
              <w:t xml:space="preserve"> et François </w:t>
            </w:r>
            <w:proofErr w:type="spellStart"/>
            <w:r w:rsidRPr="00AD442B">
              <w:rPr>
                <w:rFonts w:ascii="Arial" w:hAnsi="Arial" w:cs="Arial"/>
              </w:rPr>
              <w:t>Vatin</w:t>
            </w:r>
            <w:proofErr w:type="spellEnd"/>
            <w:r w:rsidRPr="00AD442B">
              <w:rPr>
                <w:rFonts w:ascii="Arial" w:hAnsi="Arial" w:cs="Arial"/>
              </w:rPr>
              <w:t xml:space="preserve">, </w:t>
            </w:r>
            <w:r w:rsidRPr="00AD442B">
              <w:rPr>
                <w:rFonts w:ascii="Arial" w:hAnsi="Arial" w:cs="Arial"/>
                <w:i/>
              </w:rPr>
              <w:t>Traité de sociologie du travail</w:t>
            </w:r>
            <w:r w:rsidRPr="00AD442B">
              <w:rPr>
                <w:rFonts w:ascii="Arial" w:hAnsi="Arial" w:cs="Arial"/>
              </w:rPr>
              <w:t xml:space="preserve">, Toulouse, </w:t>
            </w:r>
            <w:proofErr w:type="spellStart"/>
            <w:r w:rsidRPr="00AD442B">
              <w:rPr>
                <w:rFonts w:ascii="Arial" w:hAnsi="Arial" w:cs="Arial"/>
              </w:rPr>
              <w:t>Octares</w:t>
            </w:r>
            <w:proofErr w:type="spellEnd"/>
            <w:r w:rsidRPr="00AD442B">
              <w:rPr>
                <w:rFonts w:ascii="Arial" w:hAnsi="Arial" w:cs="Arial"/>
              </w:rPr>
              <w:t>, 2</w:t>
            </w:r>
            <w:r w:rsidRPr="00AD442B">
              <w:rPr>
                <w:rFonts w:ascii="Arial" w:hAnsi="Arial" w:cs="Arial"/>
                <w:vertAlign w:val="superscript"/>
              </w:rPr>
              <w:t>ème</w:t>
            </w:r>
            <w:r w:rsidRPr="00AD442B">
              <w:rPr>
                <w:rFonts w:ascii="Arial" w:hAnsi="Arial" w:cs="Arial"/>
              </w:rPr>
              <w:t xml:space="preserve"> édition, 2008.</w:t>
            </w:r>
          </w:p>
          <w:p w14:paraId="32521093" w14:textId="77777777" w:rsidR="00A84343" w:rsidRPr="00AD442B" w:rsidRDefault="00A84343" w:rsidP="00925E2A">
            <w:pPr>
              <w:keepNext/>
              <w:keepLines/>
              <w:jc w:val="both"/>
              <w:rPr>
                <w:rFonts w:ascii="Arial" w:hAnsi="Arial" w:cs="Arial"/>
                <w:i/>
              </w:rPr>
            </w:pPr>
            <w:r w:rsidRPr="00AD442B">
              <w:rPr>
                <w:rFonts w:ascii="Arial" w:hAnsi="Arial" w:cs="Arial"/>
                <w:i/>
              </w:rPr>
              <w:t>Un petit ouvrage en cours de parution fournit une présentation synthétique de la question :</w:t>
            </w:r>
          </w:p>
          <w:p w14:paraId="1152B5E4" w14:textId="77777777" w:rsidR="00A84343" w:rsidRPr="00AD442B" w:rsidRDefault="00A84343" w:rsidP="00925E2A">
            <w:pPr>
              <w:keepNext/>
              <w:keepLines/>
              <w:jc w:val="both"/>
              <w:rPr>
                <w:rFonts w:ascii="Arial" w:hAnsi="Arial" w:cs="Arial"/>
              </w:rPr>
            </w:pPr>
            <w:r w:rsidRPr="00AD442B">
              <w:rPr>
                <w:rFonts w:ascii="Arial" w:hAnsi="Arial" w:cs="Arial"/>
              </w:rPr>
              <w:t xml:space="preserve">François </w:t>
            </w:r>
            <w:proofErr w:type="spellStart"/>
            <w:r w:rsidRPr="00AD442B">
              <w:rPr>
                <w:rFonts w:ascii="Arial" w:hAnsi="Arial" w:cs="Arial"/>
              </w:rPr>
              <w:t>Vatin</w:t>
            </w:r>
            <w:proofErr w:type="spellEnd"/>
            <w:r w:rsidRPr="00AD442B">
              <w:rPr>
                <w:rFonts w:ascii="Arial" w:hAnsi="Arial" w:cs="Arial"/>
              </w:rPr>
              <w:t xml:space="preserve">, </w:t>
            </w:r>
            <w:r w:rsidRPr="00AD442B">
              <w:rPr>
                <w:rFonts w:ascii="Arial" w:hAnsi="Arial" w:cs="Arial"/>
                <w:i/>
              </w:rPr>
              <w:t>Le travail, acte productif et ordre social</w:t>
            </w:r>
            <w:r w:rsidRPr="00AD442B">
              <w:rPr>
                <w:rFonts w:ascii="Arial" w:hAnsi="Arial" w:cs="Arial"/>
              </w:rPr>
              <w:t xml:space="preserve">, Paris, Presses de Nanterre, 2014.   </w:t>
            </w:r>
          </w:p>
        </w:tc>
      </w:tr>
      <w:tr w:rsidR="00A84343" w:rsidRPr="00AD442B" w14:paraId="3BDB1D31" w14:textId="77777777" w:rsidTr="009B49A5">
        <w:tc>
          <w:tcPr>
            <w:tcW w:w="5000" w:type="pct"/>
            <w:gridSpan w:val="4"/>
          </w:tcPr>
          <w:p w14:paraId="24EC21C7" w14:textId="77777777" w:rsidR="00A84343" w:rsidRPr="00AD442B" w:rsidRDefault="00A84343" w:rsidP="00925E2A">
            <w:pPr>
              <w:pStyle w:val="Livetpdagogiquetextecourant"/>
              <w:keepNext/>
              <w:keepLines/>
              <w:rPr>
                <w:b/>
                <w:sz w:val="22"/>
                <w:szCs w:val="22"/>
                <w:lang w:val="fr-FR"/>
              </w:rPr>
            </w:pPr>
            <w:r w:rsidRPr="00AD442B">
              <w:rPr>
                <w:b/>
                <w:sz w:val="22"/>
                <w:szCs w:val="22"/>
                <w:lang w:val="fr-FR"/>
              </w:rPr>
              <w:t xml:space="preserve">Plan du cours </w:t>
            </w:r>
          </w:p>
          <w:p w14:paraId="11D88E63" w14:textId="77777777" w:rsidR="00A84343" w:rsidRPr="00AD442B" w:rsidRDefault="00A84343" w:rsidP="00925E2A">
            <w:pPr>
              <w:keepNext/>
              <w:keepLines/>
              <w:widowControl w:val="0"/>
              <w:autoSpaceDE w:val="0"/>
              <w:autoSpaceDN w:val="0"/>
              <w:adjustRightInd w:val="0"/>
              <w:rPr>
                <w:rFonts w:ascii="Arial" w:hAnsi="Arial" w:cs="Arial"/>
                <w:bCs/>
              </w:rPr>
            </w:pPr>
          </w:p>
        </w:tc>
      </w:tr>
      <w:tr w:rsidR="00A84343" w:rsidRPr="00AD442B" w14:paraId="0536BABA" w14:textId="77777777" w:rsidTr="009B49A5">
        <w:tc>
          <w:tcPr>
            <w:tcW w:w="793" w:type="pct"/>
            <w:vAlign w:val="center"/>
          </w:tcPr>
          <w:p w14:paraId="5FFBC79A" w14:textId="77777777" w:rsidR="00A84343" w:rsidRPr="00AD442B" w:rsidRDefault="00A84343"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592540E0" w14:textId="77777777" w:rsidR="00A84343" w:rsidRPr="00AD442B" w:rsidRDefault="00A84343" w:rsidP="00925E2A">
            <w:pPr>
              <w:keepNext/>
              <w:keepLines/>
              <w:jc w:val="both"/>
              <w:rPr>
                <w:rFonts w:ascii="Arial" w:hAnsi="Arial" w:cs="Arial"/>
                <w:b/>
              </w:rPr>
            </w:pPr>
            <w:r w:rsidRPr="00AD442B">
              <w:rPr>
                <w:rFonts w:ascii="Arial" w:hAnsi="Arial" w:cs="Arial"/>
              </w:rPr>
              <w:t>Devoir sur table en fin de semestre. Une participation active sera demandée aux étudiants pendant les séances, mais elle ne fera pas l’objet d’une évaluation.</w:t>
            </w:r>
            <w:r w:rsidRPr="00AD442B">
              <w:rPr>
                <w:rFonts w:ascii="Arial" w:hAnsi="Arial" w:cs="Arial"/>
                <w:b/>
              </w:rPr>
              <w:t xml:space="preserve"> </w:t>
            </w:r>
          </w:p>
        </w:tc>
      </w:tr>
      <w:tr w:rsidR="00A84343" w:rsidRPr="00AD442B" w14:paraId="030B65A7" w14:textId="77777777" w:rsidTr="009B49A5">
        <w:tc>
          <w:tcPr>
            <w:tcW w:w="793" w:type="pct"/>
            <w:vAlign w:val="center"/>
          </w:tcPr>
          <w:p w14:paraId="1FA633E2" w14:textId="77777777" w:rsidR="00A84343" w:rsidRPr="00AD442B" w:rsidRDefault="00A84343"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621356D" w14:textId="77777777" w:rsidR="00A84343" w:rsidRPr="00AD442B" w:rsidRDefault="00A84343" w:rsidP="00925E2A">
            <w:pPr>
              <w:pStyle w:val="Livetpdagogiquetextecourant"/>
              <w:keepNext/>
              <w:keepLines/>
              <w:rPr>
                <w:sz w:val="22"/>
                <w:szCs w:val="22"/>
                <w:lang w:val="fr-FR"/>
              </w:rPr>
            </w:pPr>
            <w:r w:rsidRPr="00AD442B">
              <w:rPr>
                <w:sz w:val="22"/>
                <w:szCs w:val="22"/>
                <w:lang w:val="fr-FR"/>
              </w:rPr>
              <w:t>Devoir sur table en fin de semestre</w:t>
            </w:r>
          </w:p>
        </w:tc>
      </w:tr>
      <w:tr w:rsidR="00A84343" w:rsidRPr="00AD442B" w14:paraId="66A0E797" w14:textId="77777777" w:rsidTr="009B49A5">
        <w:tc>
          <w:tcPr>
            <w:tcW w:w="4471" w:type="pct"/>
            <w:gridSpan w:val="3"/>
          </w:tcPr>
          <w:p w14:paraId="67475CFB" w14:textId="77777777" w:rsidR="00A84343" w:rsidRPr="00AD442B" w:rsidRDefault="00A84343"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37C6F48F" w14:textId="77777777" w:rsidR="00A84343" w:rsidRPr="00AD442B" w:rsidRDefault="00A84343" w:rsidP="00925E2A">
            <w:pPr>
              <w:pStyle w:val="Livetpdagogiquetextecourant"/>
              <w:keepNext/>
              <w:keepLines/>
              <w:rPr>
                <w:sz w:val="22"/>
                <w:szCs w:val="22"/>
                <w:lang w:val="fr-FR"/>
              </w:rPr>
            </w:pPr>
            <w:r w:rsidRPr="00AD442B">
              <w:rPr>
                <w:sz w:val="22"/>
                <w:szCs w:val="22"/>
                <w:lang w:val="fr-FR"/>
              </w:rPr>
              <w:t>Non</w:t>
            </w:r>
          </w:p>
        </w:tc>
      </w:tr>
    </w:tbl>
    <w:p w14:paraId="59C0D872" w14:textId="77777777" w:rsidR="00A84343" w:rsidRPr="00AD442B" w:rsidRDefault="00A84343" w:rsidP="00925E2A">
      <w:pPr>
        <w:widowControl w:val="0"/>
        <w:autoSpaceDE w:val="0"/>
        <w:autoSpaceDN w:val="0"/>
        <w:adjustRightInd w:val="0"/>
        <w:spacing w:after="0" w:line="240" w:lineRule="auto"/>
        <w:jc w:val="both"/>
        <w:rPr>
          <w:rFonts w:ascii="Arial" w:hAnsi="Arial" w:cs="Arial"/>
          <w:b/>
          <w:u w:val="single"/>
        </w:rPr>
      </w:pPr>
    </w:p>
    <w:tbl>
      <w:tblPr>
        <w:tblStyle w:val="Grilledutableau"/>
        <w:tblW w:w="5000" w:type="pct"/>
        <w:tblLook w:val="04A0" w:firstRow="1" w:lastRow="0" w:firstColumn="1" w:lastColumn="0" w:noHBand="0" w:noVBand="1"/>
      </w:tblPr>
      <w:tblGrid>
        <w:gridCol w:w="1473"/>
        <w:gridCol w:w="3808"/>
        <w:gridCol w:w="3024"/>
        <w:gridCol w:w="983"/>
      </w:tblGrid>
      <w:tr w:rsidR="00316E2B" w:rsidRPr="00AD442B" w14:paraId="71D1271A" w14:textId="77777777" w:rsidTr="009B49A5">
        <w:tc>
          <w:tcPr>
            <w:tcW w:w="793" w:type="pct"/>
            <w:vAlign w:val="center"/>
          </w:tcPr>
          <w:p w14:paraId="27742461" w14:textId="644DD6A7" w:rsidR="00316E2B" w:rsidRPr="00AD442B" w:rsidRDefault="004A0C27" w:rsidP="00925E2A">
            <w:pPr>
              <w:pStyle w:val="Livetpdagogiquetextecourant"/>
              <w:keepNext/>
              <w:keepLines/>
              <w:jc w:val="center"/>
              <w:rPr>
                <w:b/>
                <w:sz w:val="22"/>
                <w:szCs w:val="22"/>
                <w:lang w:val="fr-FR"/>
              </w:rPr>
            </w:pPr>
            <w:r>
              <w:rPr>
                <w:b/>
                <w:sz w:val="22"/>
                <w:szCs w:val="22"/>
                <w:lang w:val="fr-FR"/>
              </w:rPr>
              <w:lastRenderedPageBreak/>
              <w:t>3HEO7007</w:t>
            </w:r>
          </w:p>
          <w:p w14:paraId="2DA45EBA" w14:textId="77777777" w:rsidR="00316E2B" w:rsidRPr="00AD442B" w:rsidRDefault="00316E2B" w:rsidP="00925E2A">
            <w:pPr>
              <w:pStyle w:val="Livetpdagogiquetextecourant"/>
              <w:keepNext/>
              <w:keepLines/>
              <w:jc w:val="center"/>
              <w:rPr>
                <w:b/>
                <w:sz w:val="22"/>
                <w:szCs w:val="22"/>
                <w:lang w:val="fr-FR"/>
              </w:rPr>
            </w:pPr>
          </w:p>
        </w:tc>
        <w:tc>
          <w:tcPr>
            <w:tcW w:w="2050" w:type="pct"/>
            <w:vAlign w:val="center"/>
          </w:tcPr>
          <w:p w14:paraId="15D2D5F9" w14:textId="77777777" w:rsidR="00316E2B" w:rsidRPr="00AD442B" w:rsidRDefault="00316E2B" w:rsidP="00925E2A">
            <w:pPr>
              <w:pStyle w:val="Livetpdagogiquetextecourant"/>
              <w:keepNext/>
              <w:keepLines/>
              <w:jc w:val="center"/>
              <w:rPr>
                <w:b/>
                <w:sz w:val="22"/>
                <w:szCs w:val="22"/>
                <w:lang w:val="fr-FR"/>
              </w:rPr>
            </w:pPr>
            <w:r w:rsidRPr="00AD442B">
              <w:rPr>
                <w:rFonts w:eastAsia="Times New Roman"/>
                <w:b/>
                <w:bCs/>
                <w:sz w:val="22"/>
                <w:szCs w:val="22"/>
                <w:lang w:val="fr-FR" w:eastAsia="fr-FR"/>
              </w:rPr>
              <w:t>Stratégie RH et pilotage du changement</w:t>
            </w:r>
          </w:p>
        </w:tc>
        <w:tc>
          <w:tcPr>
            <w:tcW w:w="1628" w:type="pct"/>
            <w:vAlign w:val="center"/>
          </w:tcPr>
          <w:p w14:paraId="5467611C" w14:textId="77777777" w:rsidR="00316E2B" w:rsidRPr="00AD442B" w:rsidRDefault="00316E2B" w:rsidP="00925E2A">
            <w:pPr>
              <w:pStyle w:val="Livetpdagogiquetextecourant"/>
              <w:keepNext/>
              <w:keepLines/>
              <w:jc w:val="center"/>
              <w:rPr>
                <w:b/>
                <w:sz w:val="22"/>
                <w:szCs w:val="22"/>
                <w:lang w:val="fr-FR"/>
              </w:rPr>
            </w:pPr>
            <w:r w:rsidRPr="00AD442B">
              <w:rPr>
                <w:rFonts w:eastAsia="Times New Roman"/>
                <w:b/>
                <w:bCs/>
                <w:sz w:val="22"/>
                <w:szCs w:val="22"/>
                <w:lang w:val="fr-FR" w:eastAsia="fr-FR"/>
              </w:rPr>
              <w:t>Mme Christiane PAREZ-CLOAREC</w:t>
            </w:r>
          </w:p>
        </w:tc>
        <w:tc>
          <w:tcPr>
            <w:tcW w:w="529" w:type="pct"/>
            <w:vAlign w:val="center"/>
          </w:tcPr>
          <w:p w14:paraId="1D055D18" w14:textId="77777777" w:rsidR="00316E2B" w:rsidRPr="00AD442B" w:rsidRDefault="00316E2B" w:rsidP="00925E2A">
            <w:pPr>
              <w:pStyle w:val="Livetpdagogiquetextecourant"/>
              <w:keepNext/>
              <w:keepLines/>
              <w:jc w:val="center"/>
              <w:rPr>
                <w:b/>
                <w:sz w:val="22"/>
                <w:szCs w:val="22"/>
                <w:lang w:val="fr-FR"/>
              </w:rPr>
            </w:pPr>
            <w:r w:rsidRPr="00AD442B">
              <w:rPr>
                <w:b/>
                <w:sz w:val="22"/>
                <w:szCs w:val="22"/>
                <w:lang w:val="fr-FR"/>
              </w:rPr>
              <w:t>24 h CM</w:t>
            </w:r>
          </w:p>
        </w:tc>
      </w:tr>
      <w:tr w:rsidR="00316E2B" w:rsidRPr="00AD442B" w14:paraId="77BD469D" w14:textId="77777777" w:rsidTr="009B49A5">
        <w:tc>
          <w:tcPr>
            <w:tcW w:w="5000" w:type="pct"/>
            <w:gridSpan w:val="4"/>
          </w:tcPr>
          <w:p w14:paraId="4C4975FC" w14:textId="77777777" w:rsidR="00316E2B" w:rsidRPr="00AD442B" w:rsidRDefault="00316E2B" w:rsidP="00925E2A">
            <w:pPr>
              <w:pStyle w:val="Livetpdagogiquetextecourant"/>
              <w:keepNext/>
              <w:keepLines/>
              <w:rPr>
                <w:b/>
                <w:sz w:val="22"/>
                <w:szCs w:val="22"/>
                <w:lang w:val="fr-FR"/>
              </w:rPr>
            </w:pPr>
            <w:r w:rsidRPr="00AD442B">
              <w:rPr>
                <w:b/>
                <w:sz w:val="22"/>
                <w:szCs w:val="22"/>
                <w:lang w:val="fr-FR"/>
              </w:rPr>
              <w:t>Intitulé précis/descriptif du cours</w:t>
            </w:r>
          </w:p>
          <w:p w14:paraId="39401578" w14:textId="77777777" w:rsidR="00316E2B" w:rsidRPr="00AD442B" w:rsidRDefault="00316E2B" w:rsidP="00925E2A">
            <w:pPr>
              <w:keepNext/>
              <w:keepLines/>
              <w:jc w:val="both"/>
              <w:rPr>
                <w:rFonts w:ascii="Arial" w:hAnsi="Arial" w:cs="Arial"/>
              </w:rPr>
            </w:pPr>
            <w:r w:rsidRPr="00AD442B">
              <w:rPr>
                <w:rFonts w:ascii="Arial" w:hAnsi="Arial" w:cs="Arial"/>
              </w:rPr>
              <w:t xml:space="preserve">Les ressources humaines sont abordées comme vecteur d’augmentation de la valeur ajoutée d’une organisation. Pour contribuer à la performance globale des organisations, la fonction Ressource Humaine (RH) a un rôle stratégique. Elle peut alors agir aux deux niveaux, allant de la définition d’une stratégie au service d’une politique RH et à l’articulation de  cette politique avec la stratégie générale de l’organisation concernée. </w:t>
            </w:r>
          </w:p>
          <w:p w14:paraId="6A847D06" w14:textId="77777777" w:rsidR="00316E2B" w:rsidRPr="00AD442B" w:rsidRDefault="00316E2B" w:rsidP="00925E2A">
            <w:pPr>
              <w:keepNext/>
              <w:keepLines/>
              <w:jc w:val="both"/>
              <w:rPr>
                <w:rFonts w:ascii="Arial" w:hAnsi="Arial" w:cs="Arial"/>
              </w:rPr>
            </w:pPr>
            <w:r w:rsidRPr="00AD442B">
              <w:rPr>
                <w:rFonts w:ascii="Arial" w:hAnsi="Arial" w:cs="Arial"/>
              </w:rPr>
              <w:t>La fonction RH accompagne les changements organisationnels et l’évolution de la relation d’emploi, permettant aux acteurs organisationnels de mettre en œuvre les changements.</w:t>
            </w:r>
          </w:p>
        </w:tc>
      </w:tr>
      <w:tr w:rsidR="00316E2B" w:rsidRPr="00AD442B" w14:paraId="46C62654" w14:textId="77777777" w:rsidTr="009B49A5">
        <w:tc>
          <w:tcPr>
            <w:tcW w:w="5000" w:type="pct"/>
            <w:gridSpan w:val="4"/>
          </w:tcPr>
          <w:p w14:paraId="334AE368" w14:textId="77777777" w:rsidR="00316E2B" w:rsidRPr="00AD442B" w:rsidRDefault="00316E2B" w:rsidP="00925E2A">
            <w:pPr>
              <w:pStyle w:val="Livetpdagogiquetextecourant"/>
              <w:keepNext/>
              <w:keepLines/>
              <w:rPr>
                <w:b/>
                <w:sz w:val="22"/>
                <w:szCs w:val="22"/>
                <w:lang w:val="fr-FR"/>
              </w:rPr>
            </w:pPr>
            <w:r w:rsidRPr="00AD442B">
              <w:rPr>
                <w:b/>
                <w:sz w:val="22"/>
                <w:szCs w:val="22"/>
                <w:lang w:val="fr-FR"/>
              </w:rPr>
              <w:t>Orientation bibliographique</w:t>
            </w:r>
          </w:p>
          <w:p w14:paraId="5B02D5AF" w14:textId="77777777" w:rsidR="00316E2B" w:rsidRPr="00AD442B" w:rsidRDefault="00316E2B" w:rsidP="00925E2A">
            <w:pPr>
              <w:keepNext/>
              <w:keepLines/>
              <w:jc w:val="both"/>
              <w:rPr>
                <w:rFonts w:ascii="Arial" w:hAnsi="Arial" w:cs="Arial"/>
              </w:rPr>
            </w:pPr>
            <w:r w:rsidRPr="00AD442B">
              <w:rPr>
                <w:rFonts w:ascii="Arial" w:hAnsi="Arial" w:cs="Arial"/>
                <w:caps/>
              </w:rPr>
              <w:t xml:space="preserve">Autissier D. Vandangeon I. &amp; </w:t>
            </w:r>
            <w:r w:rsidRPr="00AD442B">
              <w:rPr>
                <w:rFonts w:ascii="Arial" w:hAnsi="Arial" w:cs="Arial"/>
              </w:rPr>
              <w:t xml:space="preserve">al. , 2014, </w:t>
            </w:r>
            <w:r w:rsidRPr="00AD442B">
              <w:rPr>
                <w:rFonts w:ascii="Arial" w:hAnsi="Arial" w:cs="Arial"/>
                <w:i/>
              </w:rPr>
              <w:t>Conduite du changement: concepts clés,</w:t>
            </w:r>
            <w:r w:rsidRPr="00AD442B">
              <w:rPr>
                <w:rFonts w:ascii="Arial" w:hAnsi="Arial" w:cs="Arial"/>
              </w:rPr>
              <w:t xml:space="preserve">  </w:t>
            </w:r>
            <w:proofErr w:type="spellStart"/>
            <w:r w:rsidRPr="00AD442B">
              <w:rPr>
                <w:rFonts w:ascii="Arial" w:hAnsi="Arial" w:cs="Arial"/>
              </w:rPr>
              <w:t>Dunod</w:t>
            </w:r>
            <w:proofErr w:type="spellEnd"/>
          </w:p>
          <w:p w14:paraId="16CC90AA" w14:textId="77777777" w:rsidR="00316E2B" w:rsidRPr="00AD442B" w:rsidRDefault="00316E2B" w:rsidP="00925E2A">
            <w:pPr>
              <w:keepNext/>
              <w:keepLines/>
              <w:jc w:val="both"/>
              <w:rPr>
                <w:rFonts w:ascii="Arial" w:hAnsi="Arial" w:cs="Arial"/>
              </w:rPr>
            </w:pPr>
            <w:r w:rsidRPr="00AD442B">
              <w:rPr>
                <w:rFonts w:ascii="Arial" w:hAnsi="Arial" w:cs="Arial"/>
              </w:rPr>
              <w:t xml:space="preserve">GALIMBAUD B., 2014, </w:t>
            </w:r>
            <w:r w:rsidRPr="00AD442B">
              <w:rPr>
                <w:rFonts w:ascii="Arial" w:hAnsi="Arial" w:cs="Arial"/>
                <w:i/>
              </w:rPr>
              <w:t>Réinventer le management des ressources humaines</w:t>
            </w:r>
            <w:r w:rsidRPr="00AD442B">
              <w:rPr>
                <w:rFonts w:ascii="Arial" w:hAnsi="Arial" w:cs="Arial"/>
              </w:rPr>
              <w:t>, Une métamorphose obligée, Ed. Liaisons</w:t>
            </w:r>
          </w:p>
          <w:p w14:paraId="40D6876D" w14:textId="77777777" w:rsidR="00316E2B" w:rsidRPr="00AD442B" w:rsidRDefault="00316E2B" w:rsidP="00925E2A">
            <w:pPr>
              <w:keepNext/>
              <w:keepLines/>
              <w:jc w:val="both"/>
              <w:rPr>
                <w:rFonts w:ascii="Arial" w:hAnsi="Arial" w:cs="Arial"/>
              </w:rPr>
            </w:pPr>
            <w:r w:rsidRPr="00AD442B">
              <w:rPr>
                <w:rFonts w:ascii="Arial" w:hAnsi="Arial" w:cs="Arial"/>
                <w:caps/>
              </w:rPr>
              <w:t>Frimousse S., Igalens J.,</w:t>
            </w:r>
            <w:r w:rsidRPr="00AD442B">
              <w:rPr>
                <w:rFonts w:ascii="Arial" w:hAnsi="Arial" w:cs="Arial"/>
              </w:rPr>
              <w:t xml:space="preserve">  &amp; al. , 2014, </w:t>
            </w:r>
            <w:r w:rsidRPr="00AD442B">
              <w:rPr>
                <w:rFonts w:ascii="Arial" w:hAnsi="Arial" w:cs="Arial"/>
                <w:i/>
              </w:rPr>
              <w:t>Ressources humaines et responsabilités sociétales</w:t>
            </w:r>
            <w:r w:rsidRPr="00AD442B">
              <w:rPr>
                <w:rFonts w:ascii="Arial" w:hAnsi="Arial" w:cs="Arial"/>
              </w:rPr>
              <w:t>, Ed EMS</w:t>
            </w:r>
          </w:p>
          <w:p w14:paraId="011626E2" w14:textId="77777777" w:rsidR="00316E2B" w:rsidRPr="00AD442B" w:rsidRDefault="00316E2B" w:rsidP="00925E2A">
            <w:pPr>
              <w:keepNext/>
              <w:keepLines/>
              <w:jc w:val="both"/>
              <w:rPr>
                <w:rFonts w:ascii="Arial" w:hAnsi="Arial" w:cs="Arial"/>
              </w:rPr>
            </w:pPr>
            <w:r w:rsidRPr="00AD442B">
              <w:rPr>
                <w:rFonts w:ascii="Arial" w:hAnsi="Arial" w:cs="Arial"/>
                <w:caps/>
              </w:rPr>
              <w:t>Barabel M., Meier O.,</w:t>
            </w:r>
            <w:r w:rsidRPr="00AD442B">
              <w:rPr>
                <w:rFonts w:ascii="Arial" w:hAnsi="Arial" w:cs="Arial"/>
              </w:rPr>
              <w:t xml:space="preserve"> 2014, </w:t>
            </w:r>
            <w:r w:rsidRPr="00AD442B">
              <w:rPr>
                <w:rFonts w:ascii="Arial" w:hAnsi="Arial" w:cs="Arial"/>
                <w:i/>
              </w:rPr>
              <w:t>La gestion internationale des ressources humaines,</w:t>
            </w:r>
            <w:r w:rsidRPr="00AD442B">
              <w:rPr>
                <w:rFonts w:ascii="Arial" w:hAnsi="Arial" w:cs="Arial"/>
              </w:rPr>
              <w:t xml:space="preserve"> </w:t>
            </w:r>
            <w:proofErr w:type="spellStart"/>
            <w:r w:rsidRPr="00AD442B">
              <w:rPr>
                <w:rFonts w:ascii="Arial" w:hAnsi="Arial" w:cs="Arial"/>
              </w:rPr>
              <w:t>Dunod</w:t>
            </w:r>
            <w:proofErr w:type="spellEnd"/>
          </w:p>
          <w:p w14:paraId="49DE6E1D" w14:textId="77777777" w:rsidR="00316E2B" w:rsidRPr="00AD442B" w:rsidRDefault="00316E2B" w:rsidP="00925E2A">
            <w:pPr>
              <w:keepNext/>
              <w:keepLines/>
              <w:jc w:val="both"/>
              <w:rPr>
                <w:rFonts w:ascii="Arial" w:hAnsi="Arial" w:cs="Arial"/>
              </w:rPr>
            </w:pPr>
            <w:r w:rsidRPr="00AD442B">
              <w:rPr>
                <w:rFonts w:ascii="Arial" w:hAnsi="Arial" w:cs="Arial"/>
              </w:rPr>
              <w:t xml:space="preserve">AMADIEU J-F, 2013, </w:t>
            </w:r>
            <w:r w:rsidRPr="00AD442B">
              <w:rPr>
                <w:rFonts w:ascii="Arial" w:hAnsi="Arial" w:cs="Arial"/>
                <w:i/>
              </w:rPr>
              <w:t>DRH : le livre noir</w:t>
            </w:r>
            <w:r w:rsidRPr="00AD442B">
              <w:rPr>
                <w:rFonts w:ascii="Arial" w:hAnsi="Arial" w:cs="Arial"/>
              </w:rPr>
              <w:t>, Seuil</w:t>
            </w:r>
          </w:p>
          <w:p w14:paraId="75332959" w14:textId="77777777" w:rsidR="00316E2B" w:rsidRPr="00AD442B" w:rsidRDefault="00316E2B" w:rsidP="00925E2A">
            <w:pPr>
              <w:keepNext/>
              <w:keepLines/>
              <w:jc w:val="both"/>
              <w:rPr>
                <w:rFonts w:ascii="Arial" w:hAnsi="Arial" w:cs="Arial"/>
              </w:rPr>
            </w:pPr>
            <w:r w:rsidRPr="00AD442B">
              <w:rPr>
                <w:rFonts w:ascii="Arial" w:hAnsi="Arial" w:cs="Arial"/>
              </w:rPr>
              <w:t xml:space="preserve">ALLOUCHE J. (Sous la coordination de), 2012, </w:t>
            </w:r>
            <w:r w:rsidRPr="00AD442B">
              <w:rPr>
                <w:rFonts w:ascii="Arial" w:hAnsi="Arial" w:cs="Arial"/>
                <w:i/>
              </w:rPr>
              <w:t>Encyclopédie des ressources humaines</w:t>
            </w:r>
            <w:r w:rsidRPr="00AD442B">
              <w:rPr>
                <w:rFonts w:ascii="Arial" w:hAnsi="Arial" w:cs="Arial"/>
              </w:rPr>
              <w:t>, Vuibert (en BU)</w:t>
            </w:r>
          </w:p>
        </w:tc>
      </w:tr>
      <w:tr w:rsidR="00316E2B" w:rsidRPr="00AD442B" w14:paraId="2DAE9843" w14:textId="77777777" w:rsidTr="009B49A5">
        <w:tc>
          <w:tcPr>
            <w:tcW w:w="5000" w:type="pct"/>
            <w:gridSpan w:val="4"/>
          </w:tcPr>
          <w:p w14:paraId="3AB94D0B" w14:textId="77777777" w:rsidR="00316E2B" w:rsidRPr="00AD442B" w:rsidRDefault="00316E2B" w:rsidP="00925E2A">
            <w:pPr>
              <w:pStyle w:val="Livetpdagogiquetextecourant"/>
              <w:keepNext/>
              <w:keepLines/>
              <w:rPr>
                <w:b/>
                <w:sz w:val="22"/>
                <w:szCs w:val="22"/>
                <w:lang w:val="fr-FR"/>
              </w:rPr>
            </w:pPr>
            <w:r w:rsidRPr="00AD442B">
              <w:rPr>
                <w:b/>
                <w:sz w:val="22"/>
                <w:szCs w:val="22"/>
                <w:lang w:val="fr-FR"/>
              </w:rPr>
              <w:t xml:space="preserve">Plan du cours </w:t>
            </w:r>
          </w:p>
          <w:p w14:paraId="71CD6161" w14:textId="77777777" w:rsidR="00316E2B" w:rsidRPr="00AD442B" w:rsidRDefault="00316E2B" w:rsidP="00925E2A">
            <w:pPr>
              <w:keepNext/>
              <w:keepLines/>
              <w:jc w:val="both"/>
              <w:rPr>
                <w:rFonts w:ascii="Arial" w:hAnsi="Arial" w:cs="Arial"/>
              </w:rPr>
            </w:pPr>
            <w:r w:rsidRPr="00AD442B">
              <w:rPr>
                <w:rFonts w:ascii="Arial" w:hAnsi="Arial" w:cs="Arial"/>
              </w:rPr>
              <w:t>Les théories mobilisables</w:t>
            </w:r>
          </w:p>
          <w:p w14:paraId="6F1DC3E4" w14:textId="77777777" w:rsidR="00316E2B" w:rsidRPr="00AD442B" w:rsidRDefault="00316E2B" w:rsidP="00925E2A">
            <w:pPr>
              <w:keepNext/>
              <w:keepLines/>
              <w:jc w:val="both"/>
              <w:rPr>
                <w:rFonts w:ascii="Arial" w:hAnsi="Arial" w:cs="Arial"/>
              </w:rPr>
            </w:pPr>
            <w:r w:rsidRPr="00AD442B">
              <w:rPr>
                <w:rFonts w:ascii="Arial" w:hAnsi="Arial" w:cs="Arial"/>
              </w:rPr>
              <w:t>La stratégie RH et la mise en œuvre des politiques RH dans une perspective stratégique</w:t>
            </w:r>
          </w:p>
          <w:p w14:paraId="63F0F331" w14:textId="77777777" w:rsidR="00316E2B" w:rsidRPr="00AD442B" w:rsidRDefault="00316E2B" w:rsidP="00925E2A">
            <w:pPr>
              <w:keepNext/>
              <w:keepLines/>
              <w:widowControl w:val="0"/>
              <w:autoSpaceDE w:val="0"/>
              <w:autoSpaceDN w:val="0"/>
              <w:adjustRightInd w:val="0"/>
              <w:rPr>
                <w:rFonts w:ascii="Arial" w:hAnsi="Arial" w:cs="Arial"/>
                <w:bCs/>
              </w:rPr>
            </w:pPr>
            <w:r w:rsidRPr="00AD442B">
              <w:rPr>
                <w:rFonts w:ascii="Arial" w:hAnsi="Arial" w:cs="Arial"/>
              </w:rPr>
              <w:t>Le pilotage du changement</w:t>
            </w:r>
          </w:p>
        </w:tc>
      </w:tr>
      <w:tr w:rsidR="00316E2B" w:rsidRPr="00AD442B" w14:paraId="17CDEC60" w14:textId="77777777" w:rsidTr="009B49A5">
        <w:tc>
          <w:tcPr>
            <w:tcW w:w="793" w:type="pct"/>
            <w:vAlign w:val="center"/>
          </w:tcPr>
          <w:p w14:paraId="1E1406AD" w14:textId="77777777" w:rsidR="00316E2B" w:rsidRPr="00AD442B" w:rsidRDefault="00316E2B" w:rsidP="00925E2A">
            <w:pPr>
              <w:pStyle w:val="Livetpdagogiquetextecourant"/>
              <w:keepNext/>
              <w:keepLines/>
              <w:jc w:val="left"/>
              <w:rPr>
                <w:sz w:val="22"/>
                <w:szCs w:val="22"/>
                <w:lang w:val="fr-FR"/>
              </w:rPr>
            </w:pPr>
            <w:r w:rsidRPr="00AD442B">
              <w:rPr>
                <w:sz w:val="22"/>
                <w:szCs w:val="22"/>
                <w:lang w:val="fr-FR"/>
              </w:rPr>
              <w:t>Session 1</w:t>
            </w:r>
          </w:p>
        </w:tc>
        <w:tc>
          <w:tcPr>
            <w:tcW w:w="4207" w:type="pct"/>
            <w:gridSpan w:val="3"/>
          </w:tcPr>
          <w:p w14:paraId="0150E781" w14:textId="77777777" w:rsidR="00316E2B" w:rsidRPr="00AD442B" w:rsidRDefault="00316E2B" w:rsidP="00925E2A">
            <w:pPr>
              <w:keepNext/>
              <w:keepLines/>
              <w:jc w:val="both"/>
              <w:rPr>
                <w:rFonts w:ascii="Arial" w:hAnsi="Arial" w:cs="Arial"/>
              </w:rPr>
            </w:pPr>
            <w:r w:rsidRPr="00AD442B">
              <w:rPr>
                <w:rFonts w:ascii="Arial" w:hAnsi="Arial" w:cs="Arial"/>
              </w:rPr>
              <w:t>Epreuve sur table de 2h</w:t>
            </w:r>
          </w:p>
        </w:tc>
      </w:tr>
      <w:tr w:rsidR="00316E2B" w:rsidRPr="00AD442B" w14:paraId="27040D8E" w14:textId="77777777" w:rsidTr="009B49A5">
        <w:tc>
          <w:tcPr>
            <w:tcW w:w="793" w:type="pct"/>
            <w:vAlign w:val="center"/>
          </w:tcPr>
          <w:p w14:paraId="51F1CE4E" w14:textId="77777777" w:rsidR="00316E2B" w:rsidRPr="00AD442B" w:rsidRDefault="00316E2B" w:rsidP="00925E2A">
            <w:pPr>
              <w:pStyle w:val="Livetpdagogiquetextecourant"/>
              <w:keepNext/>
              <w:keepLines/>
              <w:jc w:val="left"/>
              <w:rPr>
                <w:sz w:val="22"/>
                <w:szCs w:val="22"/>
                <w:lang w:val="fr-FR"/>
              </w:rPr>
            </w:pPr>
            <w:r w:rsidRPr="00AD442B">
              <w:rPr>
                <w:sz w:val="22"/>
                <w:szCs w:val="22"/>
                <w:lang w:val="fr-FR"/>
              </w:rPr>
              <w:t>Session 2</w:t>
            </w:r>
          </w:p>
        </w:tc>
        <w:tc>
          <w:tcPr>
            <w:tcW w:w="4207" w:type="pct"/>
            <w:gridSpan w:val="3"/>
          </w:tcPr>
          <w:p w14:paraId="44846ADA" w14:textId="77777777" w:rsidR="00316E2B" w:rsidRPr="00AD442B" w:rsidRDefault="00316E2B" w:rsidP="00925E2A">
            <w:pPr>
              <w:pStyle w:val="Livetpdagogiquetextecourant"/>
              <w:keepNext/>
              <w:keepLines/>
              <w:rPr>
                <w:sz w:val="22"/>
                <w:szCs w:val="22"/>
                <w:lang w:val="fr-FR"/>
              </w:rPr>
            </w:pPr>
            <w:r w:rsidRPr="00AD442B">
              <w:rPr>
                <w:sz w:val="22"/>
                <w:szCs w:val="22"/>
                <w:lang w:val="fr-FR"/>
              </w:rPr>
              <w:t>Epreuve sur table de 2h</w:t>
            </w:r>
          </w:p>
        </w:tc>
      </w:tr>
      <w:tr w:rsidR="00316E2B" w:rsidRPr="00AD442B" w14:paraId="161AA86B" w14:textId="77777777" w:rsidTr="009B49A5">
        <w:tc>
          <w:tcPr>
            <w:tcW w:w="4471" w:type="pct"/>
            <w:gridSpan w:val="3"/>
          </w:tcPr>
          <w:p w14:paraId="6188CAB0" w14:textId="77777777" w:rsidR="00316E2B" w:rsidRPr="00AD442B" w:rsidRDefault="00316E2B"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57D4B46D" w14:textId="77777777" w:rsidR="00316E2B" w:rsidRPr="00AD442B" w:rsidRDefault="00316E2B" w:rsidP="00925E2A">
            <w:pPr>
              <w:pStyle w:val="Livetpdagogiquetextecourant"/>
              <w:keepNext/>
              <w:keepLines/>
              <w:rPr>
                <w:sz w:val="22"/>
                <w:szCs w:val="22"/>
                <w:lang w:val="fr-FR"/>
              </w:rPr>
            </w:pPr>
            <w:r w:rsidRPr="00AD442B">
              <w:rPr>
                <w:sz w:val="22"/>
                <w:szCs w:val="22"/>
                <w:lang w:val="fr-FR"/>
              </w:rPr>
              <w:t>Non</w:t>
            </w:r>
          </w:p>
        </w:tc>
      </w:tr>
    </w:tbl>
    <w:p w14:paraId="5889D541" w14:textId="77777777" w:rsidR="00D96961" w:rsidRDefault="00D96961" w:rsidP="007A6F6C">
      <w:pPr>
        <w:spacing w:after="0" w:line="240" w:lineRule="auto"/>
        <w:jc w:val="both"/>
        <w:outlineLvl w:val="2"/>
        <w:rPr>
          <w:rFonts w:ascii="Arial" w:eastAsia="Times New Roman" w:hAnsi="Arial" w:cs="Arial"/>
          <w:bCs/>
          <w:lang w:eastAsia="fr-FR"/>
        </w:rPr>
      </w:pPr>
    </w:p>
    <w:p w14:paraId="05BADC4B" w14:textId="77777777" w:rsidR="009E5AA3" w:rsidRDefault="009E5AA3" w:rsidP="007A6F6C">
      <w:pPr>
        <w:spacing w:after="0" w:line="240" w:lineRule="auto"/>
        <w:jc w:val="both"/>
        <w:outlineLvl w:val="2"/>
        <w:rPr>
          <w:rFonts w:ascii="Arial" w:eastAsia="Times New Roman" w:hAnsi="Arial" w:cs="Arial"/>
          <w:bCs/>
          <w:lang w:eastAsia="fr-FR"/>
        </w:rPr>
      </w:pPr>
    </w:p>
    <w:p w14:paraId="67980233" w14:textId="77777777" w:rsidR="009E5AA3" w:rsidRDefault="009E5AA3" w:rsidP="007A6F6C">
      <w:pPr>
        <w:spacing w:after="0" w:line="240" w:lineRule="auto"/>
        <w:jc w:val="both"/>
        <w:outlineLvl w:val="2"/>
        <w:rPr>
          <w:rFonts w:ascii="Arial" w:eastAsia="Times New Roman" w:hAnsi="Arial" w:cs="Arial"/>
          <w:bCs/>
          <w:lang w:eastAsia="fr-FR"/>
        </w:rPr>
      </w:pPr>
    </w:p>
    <w:p w14:paraId="4D994B8C" w14:textId="77777777" w:rsidR="009E5AA3" w:rsidRDefault="009E5AA3" w:rsidP="007A6F6C">
      <w:pPr>
        <w:spacing w:after="0" w:line="240" w:lineRule="auto"/>
        <w:jc w:val="both"/>
        <w:outlineLvl w:val="2"/>
        <w:rPr>
          <w:rFonts w:ascii="Arial" w:eastAsia="Times New Roman" w:hAnsi="Arial" w:cs="Arial"/>
          <w:bCs/>
          <w:lang w:eastAsia="fr-FR"/>
        </w:rPr>
      </w:pPr>
    </w:p>
    <w:p w14:paraId="0CF41EB7" w14:textId="77777777" w:rsidR="009E5AA3" w:rsidRDefault="009E5AA3" w:rsidP="007A6F6C">
      <w:pPr>
        <w:spacing w:after="0" w:line="240" w:lineRule="auto"/>
        <w:jc w:val="both"/>
        <w:outlineLvl w:val="2"/>
        <w:rPr>
          <w:rFonts w:ascii="Arial" w:eastAsia="Times New Roman" w:hAnsi="Arial" w:cs="Arial"/>
          <w:bCs/>
          <w:lang w:eastAsia="fr-FR"/>
        </w:rPr>
      </w:pPr>
    </w:p>
    <w:p w14:paraId="0C4B18B1" w14:textId="77777777" w:rsidR="009E5AA3" w:rsidRDefault="009E5AA3" w:rsidP="007A6F6C">
      <w:pPr>
        <w:spacing w:after="0" w:line="240" w:lineRule="auto"/>
        <w:jc w:val="both"/>
        <w:outlineLvl w:val="2"/>
        <w:rPr>
          <w:rFonts w:ascii="Arial" w:eastAsia="Times New Roman" w:hAnsi="Arial" w:cs="Arial"/>
          <w:bCs/>
          <w:lang w:eastAsia="fr-FR"/>
        </w:rPr>
      </w:pPr>
    </w:p>
    <w:p w14:paraId="37FEF958" w14:textId="77777777" w:rsidR="009E5AA3" w:rsidRDefault="009E5AA3" w:rsidP="007A6F6C">
      <w:pPr>
        <w:spacing w:after="0" w:line="240" w:lineRule="auto"/>
        <w:jc w:val="both"/>
        <w:outlineLvl w:val="2"/>
        <w:rPr>
          <w:rFonts w:ascii="Arial" w:eastAsia="Times New Roman" w:hAnsi="Arial" w:cs="Arial"/>
          <w:bCs/>
          <w:lang w:eastAsia="fr-FR"/>
        </w:rPr>
      </w:pPr>
    </w:p>
    <w:p w14:paraId="4BB083E7" w14:textId="77777777" w:rsidR="009E5AA3" w:rsidRDefault="009E5AA3" w:rsidP="007A6F6C">
      <w:pPr>
        <w:spacing w:after="0" w:line="240" w:lineRule="auto"/>
        <w:jc w:val="both"/>
        <w:outlineLvl w:val="2"/>
        <w:rPr>
          <w:rFonts w:ascii="Arial" w:eastAsia="Times New Roman" w:hAnsi="Arial" w:cs="Arial"/>
          <w:bCs/>
          <w:lang w:eastAsia="fr-FR"/>
        </w:rPr>
      </w:pPr>
    </w:p>
    <w:p w14:paraId="4DC11414" w14:textId="77777777" w:rsidR="009E5AA3" w:rsidRDefault="009E5AA3" w:rsidP="007A6F6C">
      <w:pPr>
        <w:spacing w:after="0" w:line="240" w:lineRule="auto"/>
        <w:jc w:val="both"/>
        <w:outlineLvl w:val="2"/>
        <w:rPr>
          <w:rFonts w:ascii="Arial" w:eastAsia="Times New Roman" w:hAnsi="Arial" w:cs="Arial"/>
          <w:bCs/>
          <w:lang w:eastAsia="fr-FR"/>
        </w:rPr>
      </w:pPr>
    </w:p>
    <w:p w14:paraId="032C10F8" w14:textId="77777777" w:rsidR="009E5AA3" w:rsidRDefault="009E5AA3" w:rsidP="007A6F6C">
      <w:pPr>
        <w:spacing w:after="0" w:line="240" w:lineRule="auto"/>
        <w:jc w:val="both"/>
        <w:outlineLvl w:val="2"/>
        <w:rPr>
          <w:rFonts w:ascii="Arial" w:eastAsia="Times New Roman" w:hAnsi="Arial" w:cs="Arial"/>
          <w:bCs/>
          <w:lang w:eastAsia="fr-FR"/>
        </w:rPr>
      </w:pPr>
    </w:p>
    <w:p w14:paraId="4C93BB6E" w14:textId="77777777" w:rsidR="009E5AA3" w:rsidRDefault="009E5AA3" w:rsidP="007A6F6C">
      <w:pPr>
        <w:spacing w:after="0" w:line="240" w:lineRule="auto"/>
        <w:jc w:val="both"/>
        <w:outlineLvl w:val="2"/>
        <w:rPr>
          <w:rFonts w:ascii="Arial" w:eastAsia="Times New Roman" w:hAnsi="Arial" w:cs="Arial"/>
          <w:bCs/>
          <w:lang w:eastAsia="fr-FR"/>
        </w:rPr>
      </w:pPr>
    </w:p>
    <w:p w14:paraId="5A8A53C9" w14:textId="77777777" w:rsidR="009E5AA3" w:rsidRDefault="009E5AA3" w:rsidP="007A6F6C">
      <w:pPr>
        <w:spacing w:after="0" w:line="240" w:lineRule="auto"/>
        <w:jc w:val="both"/>
        <w:outlineLvl w:val="2"/>
        <w:rPr>
          <w:rFonts w:ascii="Arial" w:eastAsia="Times New Roman" w:hAnsi="Arial" w:cs="Arial"/>
          <w:bCs/>
          <w:lang w:eastAsia="fr-FR"/>
        </w:rPr>
      </w:pPr>
    </w:p>
    <w:p w14:paraId="07BD3B49" w14:textId="77777777" w:rsidR="009E5AA3" w:rsidRDefault="009E5AA3" w:rsidP="007A6F6C">
      <w:pPr>
        <w:spacing w:after="0" w:line="240" w:lineRule="auto"/>
        <w:jc w:val="both"/>
        <w:outlineLvl w:val="2"/>
        <w:rPr>
          <w:rFonts w:ascii="Arial" w:eastAsia="Times New Roman" w:hAnsi="Arial" w:cs="Arial"/>
          <w:bCs/>
          <w:lang w:eastAsia="fr-FR"/>
        </w:rPr>
      </w:pPr>
    </w:p>
    <w:p w14:paraId="01981D44" w14:textId="77777777" w:rsidR="009E5AA3" w:rsidRDefault="009E5AA3" w:rsidP="007A6F6C">
      <w:pPr>
        <w:spacing w:after="0" w:line="240" w:lineRule="auto"/>
        <w:jc w:val="both"/>
        <w:outlineLvl w:val="2"/>
        <w:rPr>
          <w:rFonts w:ascii="Arial" w:eastAsia="Times New Roman" w:hAnsi="Arial" w:cs="Arial"/>
          <w:bCs/>
          <w:lang w:eastAsia="fr-FR"/>
        </w:rPr>
      </w:pPr>
    </w:p>
    <w:p w14:paraId="43A76097" w14:textId="77777777" w:rsidR="009E5AA3" w:rsidRDefault="009E5AA3" w:rsidP="007A6F6C">
      <w:pPr>
        <w:spacing w:after="0" w:line="240" w:lineRule="auto"/>
        <w:jc w:val="both"/>
        <w:outlineLvl w:val="2"/>
        <w:rPr>
          <w:rFonts w:ascii="Arial" w:eastAsia="Times New Roman" w:hAnsi="Arial" w:cs="Arial"/>
          <w:bCs/>
          <w:lang w:eastAsia="fr-FR"/>
        </w:rPr>
      </w:pPr>
    </w:p>
    <w:p w14:paraId="0731651D" w14:textId="77777777" w:rsidR="009E5AA3" w:rsidRDefault="009E5AA3" w:rsidP="007A6F6C">
      <w:pPr>
        <w:spacing w:after="0" w:line="240" w:lineRule="auto"/>
        <w:jc w:val="both"/>
        <w:outlineLvl w:val="2"/>
        <w:rPr>
          <w:rFonts w:ascii="Arial" w:eastAsia="Times New Roman" w:hAnsi="Arial" w:cs="Arial"/>
          <w:bCs/>
          <w:lang w:eastAsia="fr-FR"/>
        </w:rPr>
      </w:pPr>
    </w:p>
    <w:p w14:paraId="0D00C9D4" w14:textId="77777777" w:rsidR="009E5AA3" w:rsidRDefault="009E5AA3" w:rsidP="007A6F6C">
      <w:pPr>
        <w:spacing w:after="0" w:line="240" w:lineRule="auto"/>
        <w:jc w:val="both"/>
        <w:outlineLvl w:val="2"/>
        <w:rPr>
          <w:rFonts w:ascii="Arial" w:eastAsia="Times New Roman" w:hAnsi="Arial" w:cs="Arial"/>
          <w:bCs/>
          <w:lang w:eastAsia="fr-FR"/>
        </w:rPr>
      </w:pPr>
    </w:p>
    <w:p w14:paraId="724B77A5" w14:textId="77777777" w:rsidR="009E5AA3" w:rsidRDefault="009E5AA3" w:rsidP="007A6F6C">
      <w:pPr>
        <w:spacing w:after="0" w:line="240" w:lineRule="auto"/>
        <w:jc w:val="both"/>
        <w:outlineLvl w:val="2"/>
        <w:rPr>
          <w:rFonts w:ascii="Arial" w:eastAsia="Times New Roman" w:hAnsi="Arial" w:cs="Arial"/>
          <w:bCs/>
          <w:lang w:eastAsia="fr-FR"/>
        </w:rPr>
      </w:pPr>
    </w:p>
    <w:p w14:paraId="5439E688" w14:textId="77777777" w:rsidR="009E5AA3" w:rsidRDefault="009E5AA3" w:rsidP="007A6F6C">
      <w:pPr>
        <w:spacing w:after="0" w:line="240" w:lineRule="auto"/>
        <w:jc w:val="both"/>
        <w:outlineLvl w:val="2"/>
        <w:rPr>
          <w:rFonts w:ascii="Arial" w:eastAsia="Times New Roman" w:hAnsi="Arial" w:cs="Arial"/>
          <w:bCs/>
          <w:lang w:eastAsia="fr-FR"/>
        </w:rPr>
      </w:pPr>
    </w:p>
    <w:p w14:paraId="4C4DD755" w14:textId="77777777" w:rsidR="009E5AA3" w:rsidRDefault="009E5AA3" w:rsidP="007A6F6C">
      <w:pPr>
        <w:spacing w:after="0" w:line="240" w:lineRule="auto"/>
        <w:jc w:val="both"/>
        <w:outlineLvl w:val="2"/>
        <w:rPr>
          <w:rFonts w:ascii="Arial" w:eastAsia="Times New Roman" w:hAnsi="Arial" w:cs="Arial"/>
          <w:bCs/>
          <w:lang w:eastAsia="fr-FR"/>
        </w:rPr>
      </w:pPr>
    </w:p>
    <w:p w14:paraId="614AAF3E" w14:textId="77777777" w:rsidR="009E5AA3" w:rsidRDefault="009E5AA3" w:rsidP="007A6F6C">
      <w:pPr>
        <w:spacing w:after="0" w:line="240" w:lineRule="auto"/>
        <w:jc w:val="both"/>
        <w:outlineLvl w:val="2"/>
        <w:rPr>
          <w:rFonts w:ascii="Arial" w:eastAsia="Times New Roman" w:hAnsi="Arial" w:cs="Arial"/>
          <w:bCs/>
          <w:lang w:eastAsia="fr-FR"/>
        </w:rPr>
      </w:pPr>
    </w:p>
    <w:p w14:paraId="0931D5C9" w14:textId="77777777" w:rsidR="009E5AA3" w:rsidRDefault="009E5AA3" w:rsidP="007A6F6C">
      <w:pPr>
        <w:spacing w:after="0" w:line="240" w:lineRule="auto"/>
        <w:jc w:val="both"/>
        <w:outlineLvl w:val="2"/>
        <w:rPr>
          <w:rFonts w:ascii="Arial" w:eastAsia="Times New Roman" w:hAnsi="Arial" w:cs="Arial"/>
          <w:bCs/>
          <w:lang w:eastAsia="fr-FR"/>
        </w:rPr>
      </w:pPr>
    </w:p>
    <w:p w14:paraId="57E347F3" w14:textId="77777777" w:rsidR="009E5AA3" w:rsidRDefault="009E5AA3" w:rsidP="007A6F6C">
      <w:pPr>
        <w:spacing w:after="0" w:line="240" w:lineRule="auto"/>
        <w:jc w:val="both"/>
        <w:outlineLvl w:val="2"/>
        <w:rPr>
          <w:rFonts w:ascii="Arial" w:eastAsia="Times New Roman" w:hAnsi="Arial" w:cs="Arial"/>
          <w:bCs/>
          <w:lang w:eastAsia="fr-FR"/>
        </w:rPr>
      </w:pPr>
    </w:p>
    <w:p w14:paraId="454C1D81" w14:textId="77777777" w:rsidR="009E5AA3" w:rsidRDefault="009E5AA3" w:rsidP="007A6F6C">
      <w:pPr>
        <w:spacing w:after="0" w:line="240" w:lineRule="auto"/>
        <w:jc w:val="both"/>
        <w:outlineLvl w:val="2"/>
        <w:rPr>
          <w:rFonts w:ascii="Arial" w:eastAsia="Times New Roman" w:hAnsi="Arial" w:cs="Arial"/>
          <w:bCs/>
          <w:lang w:eastAsia="fr-FR"/>
        </w:rPr>
      </w:pPr>
    </w:p>
    <w:p w14:paraId="1414AABE" w14:textId="77777777" w:rsidR="009E5AA3" w:rsidRDefault="009E5AA3" w:rsidP="007A6F6C">
      <w:pPr>
        <w:spacing w:after="0" w:line="240" w:lineRule="auto"/>
        <w:jc w:val="both"/>
        <w:outlineLvl w:val="2"/>
        <w:rPr>
          <w:rFonts w:ascii="Arial" w:eastAsia="Times New Roman" w:hAnsi="Arial" w:cs="Arial"/>
          <w:bCs/>
          <w:lang w:eastAsia="fr-FR"/>
        </w:rPr>
      </w:pPr>
    </w:p>
    <w:p w14:paraId="77E6FC6F" w14:textId="77777777" w:rsidR="009E5AA3" w:rsidRDefault="009E5AA3" w:rsidP="007A6F6C">
      <w:pPr>
        <w:spacing w:after="0" w:line="240" w:lineRule="auto"/>
        <w:jc w:val="both"/>
        <w:outlineLvl w:val="2"/>
        <w:rPr>
          <w:rFonts w:ascii="Arial" w:eastAsia="Times New Roman" w:hAnsi="Arial" w:cs="Arial"/>
          <w:bCs/>
          <w:lang w:eastAsia="fr-FR"/>
        </w:rPr>
      </w:pPr>
    </w:p>
    <w:p w14:paraId="736F1E1D" w14:textId="77777777" w:rsidR="009E5AA3" w:rsidRDefault="009E5AA3" w:rsidP="007A6F6C">
      <w:pPr>
        <w:spacing w:after="0" w:line="240" w:lineRule="auto"/>
        <w:jc w:val="both"/>
        <w:outlineLvl w:val="2"/>
        <w:rPr>
          <w:rFonts w:ascii="Arial" w:eastAsia="Times New Roman" w:hAnsi="Arial" w:cs="Arial"/>
          <w:bCs/>
          <w:lang w:eastAsia="fr-FR"/>
        </w:rPr>
      </w:pPr>
    </w:p>
    <w:p w14:paraId="08E33F0A" w14:textId="77777777" w:rsidR="009E5AA3" w:rsidRDefault="009E5AA3" w:rsidP="007A6F6C">
      <w:pPr>
        <w:spacing w:after="0" w:line="240" w:lineRule="auto"/>
        <w:jc w:val="both"/>
        <w:outlineLvl w:val="2"/>
        <w:rPr>
          <w:rFonts w:ascii="Arial" w:eastAsia="Times New Roman" w:hAnsi="Arial" w:cs="Arial"/>
          <w:bCs/>
          <w:lang w:eastAsia="fr-FR"/>
        </w:rPr>
      </w:pPr>
    </w:p>
    <w:p w14:paraId="10F629E5" w14:textId="77777777" w:rsidR="009E5AA3" w:rsidRDefault="009E5AA3" w:rsidP="007A6F6C">
      <w:pPr>
        <w:spacing w:after="0" w:line="240" w:lineRule="auto"/>
        <w:jc w:val="both"/>
        <w:outlineLvl w:val="2"/>
        <w:rPr>
          <w:rFonts w:ascii="Arial" w:eastAsia="Times New Roman" w:hAnsi="Arial" w:cs="Arial"/>
          <w:bCs/>
          <w:lang w:eastAsia="fr-FR"/>
        </w:rPr>
      </w:pPr>
    </w:p>
    <w:p w14:paraId="4EB1DFB3" w14:textId="77777777" w:rsidR="009E5AA3" w:rsidRDefault="009E5AA3" w:rsidP="007A6F6C">
      <w:pPr>
        <w:spacing w:after="0" w:line="240" w:lineRule="auto"/>
        <w:jc w:val="both"/>
        <w:outlineLvl w:val="2"/>
        <w:rPr>
          <w:rFonts w:ascii="Arial" w:eastAsia="Times New Roman" w:hAnsi="Arial" w:cs="Arial"/>
          <w:bCs/>
          <w:lang w:eastAsia="fr-FR"/>
        </w:rPr>
      </w:pPr>
    </w:p>
    <w:p w14:paraId="18DFC7FF" w14:textId="77777777" w:rsidR="009E5AA3" w:rsidRDefault="009E5AA3" w:rsidP="007A6F6C">
      <w:pPr>
        <w:spacing w:after="0" w:line="240" w:lineRule="auto"/>
        <w:jc w:val="both"/>
        <w:outlineLvl w:val="2"/>
        <w:rPr>
          <w:rFonts w:ascii="Arial" w:eastAsia="Times New Roman" w:hAnsi="Arial" w:cs="Arial"/>
          <w:bCs/>
          <w:lang w:eastAsia="fr-FR"/>
        </w:rPr>
      </w:pPr>
    </w:p>
    <w:tbl>
      <w:tblPr>
        <w:tblStyle w:val="Grilledutableau"/>
        <w:tblW w:w="5000" w:type="pct"/>
        <w:tblLook w:val="04A0" w:firstRow="1" w:lastRow="0" w:firstColumn="1" w:lastColumn="0" w:noHBand="0" w:noVBand="1"/>
      </w:tblPr>
      <w:tblGrid>
        <w:gridCol w:w="1473"/>
        <w:gridCol w:w="3808"/>
        <w:gridCol w:w="3024"/>
        <w:gridCol w:w="983"/>
      </w:tblGrid>
      <w:tr w:rsidR="009E5AA3" w:rsidRPr="00DD3538" w14:paraId="494AE163" w14:textId="77777777" w:rsidTr="00DC080C">
        <w:tc>
          <w:tcPr>
            <w:tcW w:w="793" w:type="pct"/>
          </w:tcPr>
          <w:p w14:paraId="2149F4E6" w14:textId="77777777" w:rsidR="009E5AA3" w:rsidRPr="009E5AA3" w:rsidRDefault="009E5AA3" w:rsidP="00DC080C">
            <w:pPr>
              <w:pStyle w:val="Livetpdagogiquetextecourant"/>
              <w:jc w:val="center"/>
              <w:rPr>
                <w:b/>
                <w:sz w:val="22"/>
                <w:szCs w:val="22"/>
                <w:lang w:val="fr-FR"/>
              </w:rPr>
            </w:pPr>
            <w:r w:rsidRPr="009E5AA3">
              <w:rPr>
                <w:b/>
                <w:sz w:val="22"/>
                <w:szCs w:val="22"/>
                <w:lang w:val="fr-FR"/>
              </w:rPr>
              <w:lastRenderedPageBreak/>
              <w:t>3HSO8007</w:t>
            </w:r>
          </w:p>
        </w:tc>
        <w:tc>
          <w:tcPr>
            <w:tcW w:w="2050" w:type="pct"/>
          </w:tcPr>
          <w:p w14:paraId="2D44EECD" w14:textId="77777777" w:rsidR="009E5AA3" w:rsidRPr="009E5AA3" w:rsidRDefault="009E5AA3" w:rsidP="00DC080C">
            <w:pPr>
              <w:pStyle w:val="Livetpdagogiquetextecourant"/>
              <w:jc w:val="left"/>
              <w:rPr>
                <w:b/>
                <w:sz w:val="22"/>
                <w:szCs w:val="22"/>
                <w:lang w:val="fr-FR"/>
              </w:rPr>
            </w:pPr>
            <w:r w:rsidRPr="009E5AA3">
              <w:rPr>
                <w:b/>
                <w:sz w:val="22"/>
                <w:szCs w:val="22"/>
                <w:lang w:val="fr-FR"/>
              </w:rPr>
              <w:t>Théorie des méthodes quantitatives</w:t>
            </w:r>
          </w:p>
          <w:p w14:paraId="488A00BE" w14:textId="77777777" w:rsidR="009E5AA3" w:rsidRPr="009E5AA3" w:rsidRDefault="009E5AA3" w:rsidP="00DC080C">
            <w:pPr>
              <w:pStyle w:val="Livetpdagogiquetextecourant"/>
              <w:jc w:val="left"/>
              <w:rPr>
                <w:b/>
                <w:sz w:val="22"/>
                <w:szCs w:val="22"/>
                <w:lang w:val="fr-FR"/>
              </w:rPr>
            </w:pPr>
          </w:p>
        </w:tc>
        <w:tc>
          <w:tcPr>
            <w:tcW w:w="1628" w:type="pct"/>
          </w:tcPr>
          <w:p w14:paraId="714B63CB" w14:textId="77777777" w:rsidR="009E5AA3" w:rsidRPr="009E5AA3" w:rsidRDefault="009E5AA3" w:rsidP="00DC080C">
            <w:pPr>
              <w:pStyle w:val="Livetpdagogiquetextecourant"/>
              <w:rPr>
                <w:b/>
                <w:sz w:val="22"/>
                <w:szCs w:val="22"/>
              </w:rPr>
            </w:pPr>
            <w:r w:rsidRPr="009E5AA3">
              <w:rPr>
                <w:b/>
                <w:sz w:val="22"/>
                <w:szCs w:val="22"/>
              </w:rPr>
              <w:t>Fanny BUGEJA</w:t>
            </w:r>
          </w:p>
          <w:p w14:paraId="74405CBA" w14:textId="77777777" w:rsidR="009E5AA3" w:rsidRPr="009E5AA3" w:rsidRDefault="009E5AA3" w:rsidP="00DC080C">
            <w:pPr>
              <w:pStyle w:val="Livetpdagogiquetextecourant"/>
              <w:rPr>
                <w:b/>
                <w:sz w:val="22"/>
                <w:szCs w:val="22"/>
              </w:rPr>
            </w:pPr>
            <w:r w:rsidRPr="009E5AA3">
              <w:rPr>
                <w:b/>
                <w:sz w:val="22"/>
                <w:szCs w:val="22"/>
              </w:rPr>
              <w:t xml:space="preserve">fbugeja@u-paris10.fr </w:t>
            </w:r>
          </w:p>
        </w:tc>
        <w:tc>
          <w:tcPr>
            <w:tcW w:w="529" w:type="pct"/>
          </w:tcPr>
          <w:p w14:paraId="643240AE" w14:textId="77777777" w:rsidR="009E5AA3" w:rsidRPr="00DD3538" w:rsidRDefault="009E5AA3" w:rsidP="00DC080C">
            <w:pPr>
              <w:pStyle w:val="Livetpdagogiquetextecourant"/>
              <w:jc w:val="center"/>
              <w:rPr>
                <w:rFonts w:asciiTheme="minorHAnsi" w:hAnsiTheme="minorHAnsi"/>
                <w:b/>
                <w:lang w:val="fr-FR"/>
              </w:rPr>
            </w:pPr>
            <w:r w:rsidRPr="00DD3538">
              <w:rPr>
                <w:rFonts w:asciiTheme="minorHAnsi" w:hAnsiTheme="minorHAnsi"/>
                <w:b/>
                <w:lang w:val="fr-FR"/>
              </w:rPr>
              <w:t>24 h CM</w:t>
            </w:r>
          </w:p>
          <w:p w14:paraId="76E84FD0" w14:textId="77777777" w:rsidR="009E5AA3" w:rsidRPr="00DD3538" w:rsidRDefault="009E5AA3" w:rsidP="00DC080C">
            <w:pPr>
              <w:pStyle w:val="Livetpdagogiquetextecourant"/>
              <w:jc w:val="center"/>
              <w:rPr>
                <w:rFonts w:asciiTheme="minorHAnsi" w:hAnsiTheme="minorHAnsi"/>
                <w:b/>
                <w:lang w:val="fr-FR"/>
              </w:rPr>
            </w:pPr>
          </w:p>
        </w:tc>
      </w:tr>
      <w:tr w:rsidR="009E5AA3" w:rsidRPr="00DD3538" w14:paraId="5E34804E" w14:textId="77777777" w:rsidTr="00DC080C">
        <w:tc>
          <w:tcPr>
            <w:tcW w:w="5000" w:type="pct"/>
            <w:gridSpan w:val="4"/>
          </w:tcPr>
          <w:p w14:paraId="58B5727F" w14:textId="77777777" w:rsidR="009E5AA3" w:rsidRPr="009E5AA3" w:rsidRDefault="009E5AA3" w:rsidP="00DC080C">
            <w:pPr>
              <w:pStyle w:val="Livetpdagogiquetextecourant"/>
              <w:rPr>
                <w:b/>
                <w:sz w:val="22"/>
                <w:szCs w:val="22"/>
                <w:lang w:val="fr-FR"/>
              </w:rPr>
            </w:pPr>
            <w:r w:rsidRPr="009E5AA3">
              <w:rPr>
                <w:b/>
                <w:sz w:val="22"/>
                <w:szCs w:val="22"/>
                <w:lang w:val="fr-FR"/>
              </w:rPr>
              <w:t>Intitulé précis/descriptif du cours</w:t>
            </w:r>
          </w:p>
          <w:p w14:paraId="43F662AE" w14:textId="77777777" w:rsidR="009E5AA3" w:rsidRPr="009E5AA3" w:rsidRDefault="009E5AA3" w:rsidP="00DC080C">
            <w:pPr>
              <w:pStyle w:val="Livetpdagogiquetextecourant"/>
              <w:rPr>
                <w:sz w:val="22"/>
                <w:szCs w:val="22"/>
                <w:lang w:val="fr-FR"/>
              </w:rPr>
            </w:pPr>
            <w:r w:rsidRPr="009E5AA3">
              <w:rPr>
                <w:sz w:val="22"/>
                <w:szCs w:val="22"/>
                <w:lang w:val="fr-FR"/>
              </w:rPr>
              <w:t>Cet enseignement s’articule avec ceux d’Initiation et d’Application au logiciel SAS dispensés au premier et second semestre. Associés à ces enseignements plus pratiques, celui-ci propose une approche plus théorique et plus réflexive des méthodes quantitatives. Adossée à une réflexion sur l’articulation des méthodes qualitatives et quantitatives, l’enseignement propose d’abord de replacer les méthodes quantitatives dans le champ des méthodes en sciences sociales. En présentant la palette des outils quantitatifs (statistiques descriptives, analyses de régression et analyses factorielles), leurs histoires et leurs enjeux épistémologiques, l’objectif est ensuite non seulement de savoir les manier et d’analyser les résultats produits mais encore de s’interroger sur l’intérêt de la démarche (réflexion sur la méthode d’enquête, le choix de la technique statistique, comparaison des résultats, etc.).</w:t>
            </w:r>
          </w:p>
        </w:tc>
      </w:tr>
      <w:tr w:rsidR="009E5AA3" w:rsidRPr="00DD3538" w14:paraId="4B0D0289" w14:textId="77777777" w:rsidTr="00DC080C">
        <w:tc>
          <w:tcPr>
            <w:tcW w:w="5000" w:type="pct"/>
            <w:gridSpan w:val="4"/>
          </w:tcPr>
          <w:p w14:paraId="1F2B1B09" w14:textId="77777777" w:rsidR="009E5AA3" w:rsidRPr="009E5AA3" w:rsidRDefault="009E5AA3" w:rsidP="00DC080C">
            <w:pPr>
              <w:pStyle w:val="Livetpdagogiquetextecourant"/>
              <w:rPr>
                <w:b/>
                <w:sz w:val="22"/>
                <w:szCs w:val="22"/>
                <w:lang w:val="fr-FR"/>
              </w:rPr>
            </w:pPr>
            <w:r w:rsidRPr="009E5AA3">
              <w:rPr>
                <w:b/>
                <w:sz w:val="22"/>
                <w:szCs w:val="22"/>
                <w:lang w:val="fr-FR"/>
              </w:rPr>
              <w:t>Orientation bibliographique</w:t>
            </w:r>
          </w:p>
          <w:p w14:paraId="53B8F4EC" w14:textId="77777777" w:rsidR="009E5AA3" w:rsidRPr="009E5AA3" w:rsidRDefault="009E5AA3" w:rsidP="00DC080C">
            <w:pPr>
              <w:pStyle w:val="Livetpdagogiquetextecourant"/>
              <w:rPr>
                <w:sz w:val="22"/>
                <w:szCs w:val="22"/>
                <w:lang w:val="fr-FR"/>
              </w:rPr>
            </w:pPr>
            <w:r w:rsidRPr="009E5AA3">
              <w:rPr>
                <w:sz w:val="22"/>
                <w:szCs w:val="22"/>
                <w:lang w:val="fr-FR"/>
              </w:rPr>
              <w:t xml:space="preserve">Champagne Patrick, Lenoir Rémi, </w:t>
            </w:r>
            <w:proofErr w:type="spellStart"/>
            <w:r w:rsidRPr="009E5AA3">
              <w:rPr>
                <w:sz w:val="22"/>
                <w:szCs w:val="22"/>
                <w:lang w:val="fr-FR"/>
              </w:rPr>
              <w:t>Merllié</w:t>
            </w:r>
            <w:proofErr w:type="spellEnd"/>
            <w:r w:rsidRPr="009E5AA3">
              <w:rPr>
                <w:sz w:val="22"/>
                <w:szCs w:val="22"/>
                <w:lang w:val="fr-FR"/>
              </w:rPr>
              <w:t xml:space="preserve"> Dominique &amp; Louis Pinto, </w:t>
            </w:r>
            <w:r w:rsidRPr="009E5AA3">
              <w:rPr>
                <w:i/>
                <w:sz w:val="22"/>
                <w:szCs w:val="22"/>
                <w:lang w:val="fr-FR"/>
              </w:rPr>
              <w:t xml:space="preserve">Initiation à la pratique sociologique, </w:t>
            </w:r>
            <w:r w:rsidRPr="009E5AA3">
              <w:rPr>
                <w:sz w:val="22"/>
                <w:szCs w:val="22"/>
                <w:lang w:val="fr-FR"/>
              </w:rPr>
              <w:t xml:space="preserve">Paris, </w:t>
            </w:r>
            <w:proofErr w:type="spellStart"/>
            <w:r w:rsidRPr="009E5AA3">
              <w:rPr>
                <w:sz w:val="22"/>
                <w:szCs w:val="22"/>
                <w:lang w:val="fr-FR"/>
              </w:rPr>
              <w:t>Dunod</w:t>
            </w:r>
            <w:proofErr w:type="spellEnd"/>
            <w:r w:rsidRPr="009E5AA3">
              <w:rPr>
                <w:sz w:val="22"/>
                <w:szCs w:val="22"/>
                <w:lang w:val="fr-FR"/>
              </w:rPr>
              <w:t>, 1999.</w:t>
            </w:r>
          </w:p>
          <w:p w14:paraId="7998D49A" w14:textId="77777777" w:rsidR="009E5AA3" w:rsidRPr="009E5AA3" w:rsidRDefault="009E5AA3" w:rsidP="00DC080C">
            <w:pPr>
              <w:pStyle w:val="Livetpdagogiquetextecourant"/>
              <w:rPr>
                <w:sz w:val="22"/>
                <w:szCs w:val="22"/>
                <w:lang w:val="fr-FR"/>
              </w:rPr>
            </w:pPr>
            <w:proofErr w:type="spellStart"/>
            <w:r w:rsidRPr="009E5AA3">
              <w:rPr>
                <w:sz w:val="22"/>
                <w:szCs w:val="22"/>
                <w:lang w:val="fr-FR"/>
              </w:rPr>
              <w:t>Paugam</w:t>
            </w:r>
            <w:proofErr w:type="spellEnd"/>
            <w:r w:rsidRPr="009E5AA3">
              <w:rPr>
                <w:sz w:val="22"/>
                <w:szCs w:val="22"/>
                <w:lang w:val="fr-FR"/>
              </w:rPr>
              <w:t xml:space="preserve"> </w:t>
            </w:r>
            <w:r w:rsidRPr="009E5AA3">
              <w:rPr>
                <w:sz w:val="22"/>
                <w:szCs w:val="22"/>
              </w:rPr>
              <w:fldChar w:fldCharType="begin"/>
            </w:r>
            <w:r w:rsidRPr="009E5AA3">
              <w:rPr>
                <w:sz w:val="22"/>
                <w:szCs w:val="22"/>
                <w:lang w:val="fr-FR"/>
              </w:rPr>
              <w:instrText xml:space="preserve"> ADDIN EN.CITE &lt;EndNote&gt;&lt;Cite&gt;&lt;Author&gt;Duval&lt;/Author&gt;&lt;Year&gt;2010&lt;/Year&gt;&lt;RecNum&gt;1795&lt;/RecNum&gt;&lt;DisplayText&gt;Julien Duval, &amp;quot;Analyser un espace social&amp;quot;, in &lt;style face="italic"&gt;L&amp;apos;enquête sociologique&lt;/style&gt;, Serge Paugam (dir.), Paris, PUF, 2010&lt;/DisplayText&gt;&lt;record&gt;&lt;rec-number&gt;1795&lt;/rec-number&gt;&lt;foreign-keys&gt;&lt;key app="EN" db-id="aeesztaparerrmepfsupdzeaxartw29t9vpt"&gt;1795&lt;/key&gt;&lt;/foreign-keys&gt;&lt;ref-type name="Book Section"&gt;5&lt;/ref-type&gt;&lt;contributors&gt;&lt;authors&gt;&lt;author&gt;Duval, Julien&lt;/author&gt;&lt;/authors&gt;&lt;secondary-authors&gt;&lt;author&gt;Paugam, Serge&lt;/author&gt;&lt;/secondary-authors&gt;&lt;/contributors&gt;&lt;titles&gt;&lt;title&gt;Analyser un espace social&lt;/title&gt;&lt;secondary-title&gt;L&amp;apos;enquête sociologique&lt;/secondary-title&gt;&lt;/titles&gt;&lt;pages&gt;267-290&lt;/pages&gt;&lt;dates&gt;&lt;year&gt;2010&lt;/year&gt;&lt;/dates&gt;&lt;pub-location&gt;Paris&lt;/pub-location&gt;&lt;publisher&gt;PUF&lt;/publisher&gt;&lt;urls&gt;&lt;/urls&gt;&lt;/record&gt;&lt;/Cite&gt;&lt;/EndNote&gt;</w:instrText>
            </w:r>
            <w:r w:rsidRPr="009E5AA3">
              <w:rPr>
                <w:sz w:val="22"/>
                <w:szCs w:val="22"/>
              </w:rPr>
              <w:fldChar w:fldCharType="separate"/>
            </w:r>
            <w:r w:rsidRPr="009E5AA3">
              <w:rPr>
                <w:sz w:val="22"/>
                <w:szCs w:val="22"/>
                <w:lang w:val="fr-FR"/>
              </w:rPr>
              <w:t xml:space="preserve">Serge, </w:t>
            </w:r>
            <w:r w:rsidRPr="009E5AA3">
              <w:rPr>
                <w:i/>
                <w:sz w:val="22"/>
                <w:szCs w:val="22"/>
                <w:lang w:val="fr-FR"/>
              </w:rPr>
              <w:t>L'enquête sociologique</w:t>
            </w:r>
            <w:r w:rsidRPr="009E5AA3">
              <w:rPr>
                <w:sz w:val="22"/>
                <w:szCs w:val="22"/>
                <w:lang w:val="fr-FR"/>
              </w:rPr>
              <w:t>, Paris, PUF, 2010</w:t>
            </w:r>
            <w:r w:rsidRPr="009E5AA3">
              <w:rPr>
                <w:sz w:val="22"/>
                <w:szCs w:val="22"/>
                <w:lang w:val="fr-FR"/>
              </w:rPr>
              <w:fldChar w:fldCharType="end"/>
            </w:r>
            <w:r w:rsidRPr="009E5AA3">
              <w:rPr>
                <w:sz w:val="22"/>
                <w:szCs w:val="22"/>
                <w:lang w:val="fr-FR"/>
              </w:rPr>
              <w:t>.</w:t>
            </w:r>
          </w:p>
          <w:p w14:paraId="77211419" w14:textId="77777777" w:rsidR="009E5AA3" w:rsidRPr="009E5AA3" w:rsidRDefault="009E5AA3" w:rsidP="00DC080C">
            <w:pPr>
              <w:pStyle w:val="Livetpdagogiquetextecourant"/>
              <w:rPr>
                <w:sz w:val="22"/>
                <w:szCs w:val="22"/>
                <w:lang w:val="fr-FR"/>
              </w:rPr>
            </w:pPr>
            <w:proofErr w:type="spellStart"/>
            <w:r w:rsidRPr="009E5AA3">
              <w:rPr>
                <w:sz w:val="22"/>
                <w:szCs w:val="22"/>
                <w:lang w:val="fr-FR"/>
              </w:rPr>
              <w:t>Selz</w:t>
            </w:r>
            <w:proofErr w:type="spellEnd"/>
            <w:r w:rsidRPr="009E5AA3">
              <w:rPr>
                <w:sz w:val="22"/>
                <w:szCs w:val="22"/>
                <w:lang w:val="fr-FR"/>
              </w:rPr>
              <w:t xml:space="preserve"> Marion &amp; Florence </w:t>
            </w:r>
            <w:proofErr w:type="spellStart"/>
            <w:r w:rsidRPr="009E5AA3">
              <w:rPr>
                <w:sz w:val="22"/>
                <w:szCs w:val="22"/>
                <w:lang w:val="fr-FR"/>
              </w:rPr>
              <w:t>Maillochon</w:t>
            </w:r>
            <w:proofErr w:type="spellEnd"/>
            <w:r w:rsidRPr="009E5AA3">
              <w:rPr>
                <w:sz w:val="22"/>
                <w:szCs w:val="22"/>
                <w:lang w:val="fr-FR"/>
              </w:rPr>
              <w:t xml:space="preserve">, </w:t>
            </w:r>
            <w:r w:rsidRPr="009E5AA3">
              <w:rPr>
                <w:i/>
                <w:sz w:val="22"/>
                <w:szCs w:val="22"/>
                <w:lang w:val="fr-FR"/>
              </w:rPr>
              <w:t>Le raisonnement statistique en sociologie</w:t>
            </w:r>
            <w:r w:rsidRPr="009E5AA3">
              <w:rPr>
                <w:sz w:val="22"/>
                <w:szCs w:val="22"/>
                <w:lang w:val="fr-FR"/>
              </w:rPr>
              <w:t>, Paris, PUF Presses universitaires de France, "Licence socio", 2009.</w:t>
            </w:r>
          </w:p>
        </w:tc>
      </w:tr>
      <w:tr w:rsidR="009E5AA3" w:rsidRPr="00DD3538" w14:paraId="66759BE3" w14:textId="77777777" w:rsidTr="00DC080C">
        <w:tc>
          <w:tcPr>
            <w:tcW w:w="793" w:type="pct"/>
          </w:tcPr>
          <w:p w14:paraId="4D271A8F" w14:textId="77777777" w:rsidR="009E5AA3" w:rsidRPr="009E5AA3" w:rsidRDefault="009E5AA3" w:rsidP="00DC080C">
            <w:pPr>
              <w:pStyle w:val="Livetpdagogiquetextecourant"/>
              <w:rPr>
                <w:sz w:val="22"/>
                <w:szCs w:val="22"/>
                <w:lang w:val="fr-FR"/>
              </w:rPr>
            </w:pPr>
            <w:r w:rsidRPr="009E5AA3">
              <w:rPr>
                <w:sz w:val="22"/>
                <w:szCs w:val="22"/>
                <w:lang w:val="fr-FR"/>
              </w:rPr>
              <w:t>Session 1</w:t>
            </w:r>
          </w:p>
        </w:tc>
        <w:tc>
          <w:tcPr>
            <w:tcW w:w="4207" w:type="pct"/>
            <w:gridSpan w:val="3"/>
          </w:tcPr>
          <w:p w14:paraId="7032C327" w14:textId="77777777" w:rsidR="009E5AA3" w:rsidRPr="009E5AA3" w:rsidRDefault="009E5AA3" w:rsidP="00DC080C">
            <w:pPr>
              <w:pStyle w:val="Livetpdagogiquetextecourant"/>
              <w:rPr>
                <w:sz w:val="22"/>
                <w:szCs w:val="22"/>
                <w:lang w:val="fr-FR"/>
              </w:rPr>
            </w:pPr>
            <w:r w:rsidRPr="009E5AA3">
              <w:rPr>
                <w:sz w:val="22"/>
                <w:szCs w:val="22"/>
                <w:lang w:val="fr-FR"/>
              </w:rPr>
              <w:t>un devoir sur table de deux heures</w:t>
            </w:r>
          </w:p>
        </w:tc>
      </w:tr>
      <w:tr w:rsidR="009E5AA3" w:rsidRPr="00DD3538" w14:paraId="5B8DD5A0" w14:textId="77777777" w:rsidTr="00DC080C">
        <w:tc>
          <w:tcPr>
            <w:tcW w:w="793" w:type="pct"/>
          </w:tcPr>
          <w:p w14:paraId="48EA42E2" w14:textId="77777777" w:rsidR="009E5AA3" w:rsidRPr="009E5AA3" w:rsidRDefault="009E5AA3" w:rsidP="00DC080C">
            <w:pPr>
              <w:pStyle w:val="Livetpdagogiquetextecourant"/>
              <w:rPr>
                <w:sz w:val="22"/>
                <w:szCs w:val="22"/>
                <w:lang w:val="fr-FR"/>
              </w:rPr>
            </w:pPr>
            <w:r w:rsidRPr="009E5AA3">
              <w:rPr>
                <w:sz w:val="22"/>
                <w:szCs w:val="22"/>
                <w:lang w:val="fr-FR"/>
              </w:rPr>
              <w:t>Session 2</w:t>
            </w:r>
          </w:p>
        </w:tc>
        <w:tc>
          <w:tcPr>
            <w:tcW w:w="4207" w:type="pct"/>
            <w:gridSpan w:val="3"/>
          </w:tcPr>
          <w:p w14:paraId="5E14B5C3" w14:textId="77777777" w:rsidR="009E5AA3" w:rsidRPr="009E5AA3" w:rsidRDefault="009E5AA3" w:rsidP="00DC080C">
            <w:pPr>
              <w:pStyle w:val="Livetpdagogiquetextecourant"/>
              <w:rPr>
                <w:sz w:val="22"/>
                <w:szCs w:val="22"/>
                <w:lang w:val="fr-FR"/>
              </w:rPr>
            </w:pPr>
            <w:r w:rsidRPr="009E5AA3">
              <w:rPr>
                <w:sz w:val="22"/>
                <w:szCs w:val="22"/>
                <w:lang w:val="fr-FR"/>
              </w:rPr>
              <w:t>un devoir sur table de deux heures</w:t>
            </w:r>
          </w:p>
        </w:tc>
      </w:tr>
      <w:tr w:rsidR="009E5AA3" w:rsidRPr="00DD3538" w14:paraId="637C7358" w14:textId="77777777" w:rsidTr="00DC080C">
        <w:tc>
          <w:tcPr>
            <w:tcW w:w="4471" w:type="pct"/>
            <w:gridSpan w:val="3"/>
          </w:tcPr>
          <w:p w14:paraId="6B494885" w14:textId="77777777" w:rsidR="009E5AA3" w:rsidRPr="009E5AA3" w:rsidRDefault="009E5AA3" w:rsidP="00DC080C">
            <w:pPr>
              <w:pStyle w:val="Livetpdagogiquetextecourant"/>
              <w:rPr>
                <w:sz w:val="22"/>
                <w:szCs w:val="22"/>
                <w:lang w:val="fr-FR"/>
              </w:rPr>
            </w:pPr>
            <w:r w:rsidRPr="009E5AA3">
              <w:rPr>
                <w:sz w:val="22"/>
                <w:szCs w:val="22"/>
                <w:lang w:val="fr-FR"/>
              </w:rPr>
              <w:t>Cours ouvert aux étudiants internationaux</w:t>
            </w:r>
          </w:p>
        </w:tc>
        <w:tc>
          <w:tcPr>
            <w:tcW w:w="529" w:type="pct"/>
          </w:tcPr>
          <w:p w14:paraId="756FF7A5" w14:textId="77777777" w:rsidR="009E5AA3" w:rsidRPr="00DD3538" w:rsidRDefault="009E5AA3" w:rsidP="00DC080C">
            <w:pPr>
              <w:pStyle w:val="Livetpdagogiquetextecourant"/>
              <w:rPr>
                <w:rFonts w:asciiTheme="minorHAnsi" w:hAnsiTheme="minorHAnsi"/>
                <w:lang w:val="fr-FR"/>
              </w:rPr>
            </w:pPr>
            <w:r w:rsidRPr="00DD3538">
              <w:rPr>
                <w:rFonts w:asciiTheme="minorHAnsi" w:hAnsiTheme="minorHAnsi"/>
                <w:lang w:val="fr-FR"/>
              </w:rPr>
              <w:t>Oui</w:t>
            </w:r>
          </w:p>
        </w:tc>
      </w:tr>
    </w:tbl>
    <w:p w14:paraId="52469DDB" w14:textId="77777777" w:rsidR="009E5AA3" w:rsidRDefault="009E5AA3" w:rsidP="007A6F6C">
      <w:pPr>
        <w:spacing w:after="0" w:line="240" w:lineRule="auto"/>
        <w:jc w:val="both"/>
        <w:outlineLvl w:val="2"/>
        <w:rPr>
          <w:rFonts w:ascii="Arial" w:eastAsia="Times New Roman" w:hAnsi="Arial" w:cs="Arial"/>
          <w:bCs/>
          <w:lang w:eastAsia="fr-FR"/>
        </w:rPr>
      </w:pPr>
    </w:p>
    <w:p w14:paraId="6EFF46A8" w14:textId="77777777" w:rsidR="009E5AA3" w:rsidRPr="00AD442B" w:rsidRDefault="009E5AA3" w:rsidP="007A6F6C">
      <w:pPr>
        <w:spacing w:after="0" w:line="240" w:lineRule="auto"/>
        <w:jc w:val="both"/>
        <w:outlineLvl w:val="2"/>
        <w:rPr>
          <w:rFonts w:ascii="Arial" w:eastAsia="Times New Roman" w:hAnsi="Arial" w:cs="Arial"/>
          <w:bCs/>
          <w:lang w:eastAsia="fr-FR"/>
        </w:rPr>
      </w:pPr>
      <w:bookmarkStart w:id="0" w:name="_GoBack"/>
      <w:bookmarkEnd w:id="0"/>
    </w:p>
    <w:tbl>
      <w:tblPr>
        <w:tblStyle w:val="Grilledutableau"/>
        <w:tblW w:w="5000" w:type="pct"/>
        <w:tblLook w:val="04A0" w:firstRow="1" w:lastRow="0" w:firstColumn="1" w:lastColumn="0" w:noHBand="0" w:noVBand="1"/>
      </w:tblPr>
      <w:tblGrid>
        <w:gridCol w:w="1473"/>
        <w:gridCol w:w="3808"/>
        <w:gridCol w:w="3024"/>
        <w:gridCol w:w="983"/>
      </w:tblGrid>
      <w:tr w:rsidR="00CD7EE2" w:rsidRPr="00AD442B" w14:paraId="1CB9B126" w14:textId="77777777" w:rsidTr="00E371FE">
        <w:tc>
          <w:tcPr>
            <w:tcW w:w="793" w:type="pct"/>
            <w:vAlign w:val="center"/>
          </w:tcPr>
          <w:p w14:paraId="1C73F8A8" w14:textId="7B79B929" w:rsidR="00CD7EE2" w:rsidRPr="00AD442B" w:rsidRDefault="004A0C27" w:rsidP="00925E2A">
            <w:pPr>
              <w:pStyle w:val="Livetpdagogiquetextecourant"/>
              <w:keepNext/>
              <w:keepLines/>
              <w:jc w:val="center"/>
              <w:rPr>
                <w:b/>
                <w:sz w:val="22"/>
                <w:szCs w:val="22"/>
                <w:lang w:val="fr-FR"/>
              </w:rPr>
            </w:pPr>
            <w:r>
              <w:rPr>
                <w:b/>
                <w:sz w:val="22"/>
                <w:szCs w:val="22"/>
                <w:lang w:val="fr-FR"/>
              </w:rPr>
              <w:t>3HSO8005</w:t>
            </w:r>
          </w:p>
          <w:p w14:paraId="281713A2" w14:textId="41BC5A66" w:rsidR="00CD7EE2" w:rsidRPr="00AD442B" w:rsidRDefault="00CD7EE2" w:rsidP="00925E2A">
            <w:pPr>
              <w:pStyle w:val="Livetpdagogiquetextecourant"/>
              <w:keepNext/>
              <w:keepLines/>
              <w:jc w:val="center"/>
              <w:rPr>
                <w:b/>
                <w:sz w:val="22"/>
                <w:szCs w:val="22"/>
                <w:lang w:val="fr-FR"/>
              </w:rPr>
            </w:pPr>
          </w:p>
        </w:tc>
        <w:tc>
          <w:tcPr>
            <w:tcW w:w="2050" w:type="pct"/>
            <w:vAlign w:val="center"/>
          </w:tcPr>
          <w:p w14:paraId="1858F616" w14:textId="77777777"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Trajectoires familiales et résidentielles</w:t>
            </w:r>
          </w:p>
        </w:tc>
        <w:tc>
          <w:tcPr>
            <w:tcW w:w="1628" w:type="pct"/>
            <w:vAlign w:val="center"/>
          </w:tcPr>
          <w:p w14:paraId="27E5615E" w14:textId="5C46D154"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Mme Céline CLEMENT</w:t>
            </w:r>
          </w:p>
          <w:p w14:paraId="25D50F8B" w14:textId="77777777"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ceclemen@u-paris10.fr</w:t>
            </w:r>
          </w:p>
          <w:p w14:paraId="79C20A67" w14:textId="62BF01B7"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M. Aurélien DASRE</w:t>
            </w:r>
          </w:p>
          <w:p w14:paraId="7EDCA4DA" w14:textId="54B1A498"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aurelien.dasre@hotmail.fr</w:t>
            </w:r>
          </w:p>
        </w:tc>
        <w:tc>
          <w:tcPr>
            <w:tcW w:w="529" w:type="pct"/>
            <w:vAlign w:val="center"/>
          </w:tcPr>
          <w:p w14:paraId="71AD343B" w14:textId="77777777" w:rsidR="00CD7EE2" w:rsidRPr="00AD442B" w:rsidRDefault="00CD7EE2" w:rsidP="00925E2A">
            <w:pPr>
              <w:pStyle w:val="Livetpdagogiquetextecourant"/>
              <w:keepNext/>
              <w:keepLines/>
              <w:jc w:val="center"/>
              <w:rPr>
                <w:b/>
                <w:sz w:val="22"/>
                <w:szCs w:val="22"/>
                <w:lang w:val="fr-FR"/>
              </w:rPr>
            </w:pPr>
            <w:r w:rsidRPr="00AD442B">
              <w:rPr>
                <w:b/>
                <w:sz w:val="22"/>
                <w:szCs w:val="22"/>
                <w:lang w:val="fr-FR"/>
              </w:rPr>
              <w:t>24 h  CM</w:t>
            </w:r>
          </w:p>
        </w:tc>
      </w:tr>
      <w:tr w:rsidR="00CD7EE2" w:rsidRPr="00AD442B" w14:paraId="6C48CB49" w14:textId="77777777" w:rsidTr="00CD7EE2">
        <w:tc>
          <w:tcPr>
            <w:tcW w:w="5000" w:type="pct"/>
            <w:gridSpan w:val="4"/>
          </w:tcPr>
          <w:p w14:paraId="1ACDC012" w14:textId="77777777" w:rsidR="00CD7EE2" w:rsidRPr="00AD442B" w:rsidRDefault="00CD7EE2" w:rsidP="00925E2A">
            <w:pPr>
              <w:pStyle w:val="Livetpdagogiquetextecourant"/>
              <w:keepNext/>
              <w:keepLines/>
              <w:rPr>
                <w:b/>
                <w:sz w:val="22"/>
                <w:szCs w:val="22"/>
                <w:lang w:val="fr-FR"/>
              </w:rPr>
            </w:pPr>
            <w:r w:rsidRPr="00AD442B">
              <w:rPr>
                <w:b/>
                <w:sz w:val="22"/>
                <w:szCs w:val="22"/>
                <w:lang w:val="fr-FR"/>
              </w:rPr>
              <w:t>Intitulé précis/descriptif du cours</w:t>
            </w:r>
          </w:p>
          <w:p w14:paraId="624E2E08" w14:textId="77777777" w:rsidR="00CD7EE2" w:rsidRPr="00AD442B" w:rsidRDefault="00CD7EE2" w:rsidP="00925E2A">
            <w:pPr>
              <w:pStyle w:val="Livetpdagogiquetextecourant"/>
              <w:keepNext/>
              <w:keepLines/>
              <w:rPr>
                <w:sz w:val="22"/>
                <w:szCs w:val="22"/>
                <w:lang w:val="fr-FR"/>
              </w:rPr>
            </w:pPr>
            <w:r w:rsidRPr="00AD442B">
              <w:rPr>
                <w:sz w:val="22"/>
                <w:szCs w:val="22"/>
                <w:lang w:val="fr-FR"/>
              </w:rPr>
              <w:t>L’objet de ce cours est de montrer combien l’analyse des trajectoires résidentielles doit tenir compte des autres formes de trajectoires comme le proposent les recherches biographiques en démographie, l’idée directrice étant que les formes de mobilité – sociale, géographique et familiale – constituent un processus unique de réaménagement de l’existence. Une première partie du cours évoquera les recherches sur la mobilité pour se consacrer ensuite aux trajectoires. On abordera alors plus précisément les trajectoires familiales en lien avec les trajectoires résidentielles, celles-ci étant bien souvent influencées par les événements familiaux, les relations familiales, les logiques familiales, les espaces familiaux mais aussi par les socialisations antérieures, y compris au sein de la famille. La seconde partie du cours présentera les effets de ces mobilités sur le partage démographique et social de l’espace urbain. Nous verrons notamment comment ces trajectoires se sont inscrites dans l’espace urbain et ont favorisé l’émergence de phénomènes de ségrégation démographique. Enfin, nous aborderons les liens pouvant exister entre ségrégation démographique et ségrégation socioéconomique d’un point de vue français et international.</w:t>
            </w:r>
          </w:p>
        </w:tc>
      </w:tr>
      <w:tr w:rsidR="00CD7EE2" w:rsidRPr="00AD442B" w14:paraId="61160DB2" w14:textId="77777777" w:rsidTr="00CD7EE2">
        <w:tc>
          <w:tcPr>
            <w:tcW w:w="5000" w:type="pct"/>
            <w:gridSpan w:val="4"/>
          </w:tcPr>
          <w:p w14:paraId="3FAB9C51" w14:textId="77777777" w:rsidR="00CD7EE2" w:rsidRPr="00AD442B" w:rsidRDefault="00CD7EE2" w:rsidP="00925E2A">
            <w:pPr>
              <w:pStyle w:val="Livetpdagogiquetextecourant"/>
              <w:keepNext/>
              <w:keepLines/>
              <w:rPr>
                <w:b/>
                <w:sz w:val="22"/>
                <w:szCs w:val="22"/>
                <w:lang w:val="fr-FR"/>
              </w:rPr>
            </w:pPr>
            <w:r w:rsidRPr="00AD442B">
              <w:rPr>
                <w:b/>
                <w:sz w:val="22"/>
                <w:szCs w:val="22"/>
                <w:lang w:val="fr-FR"/>
              </w:rPr>
              <w:t>Orientation bibliographique</w:t>
            </w:r>
          </w:p>
          <w:p w14:paraId="35989F60" w14:textId="77777777" w:rsidR="00CD7EE2" w:rsidRPr="00AD442B" w:rsidRDefault="00CD7EE2" w:rsidP="00925E2A">
            <w:pPr>
              <w:pStyle w:val="Livetpdagogiquetextecourant"/>
              <w:keepNext/>
              <w:keepLines/>
              <w:rPr>
                <w:sz w:val="22"/>
                <w:szCs w:val="22"/>
                <w:lang w:val="fr-FR"/>
              </w:rPr>
            </w:pPr>
            <w:proofErr w:type="spellStart"/>
            <w:r w:rsidRPr="00AD442B">
              <w:rPr>
                <w:sz w:val="22"/>
                <w:szCs w:val="22"/>
                <w:lang w:val="fr-FR"/>
              </w:rPr>
              <w:t>Authier</w:t>
            </w:r>
            <w:proofErr w:type="spellEnd"/>
            <w:r w:rsidRPr="00AD442B">
              <w:rPr>
                <w:sz w:val="22"/>
                <w:szCs w:val="22"/>
                <w:lang w:val="fr-FR"/>
              </w:rPr>
              <w:t xml:space="preserve"> J-Y., </w:t>
            </w:r>
            <w:proofErr w:type="spellStart"/>
            <w:r w:rsidRPr="00AD442B">
              <w:rPr>
                <w:sz w:val="22"/>
                <w:szCs w:val="22"/>
                <w:lang w:val="fr-FR"/>
              </w:rPr>
              <w:t>Bonvalet</w:t>
            </w:r>
            <w:proofErr w:type="spellEnd"/>
            <w:r w:rsidRPr="00AD442B">
              <w:rPr>
                <w:sz w:val="22"/>
                <w:szCs w:val="22"/>
                <w:lang w:val="fr-FR"/>
              </w:rPr>
              <w:t xml:space="preserve"> C., Lévy J.-P., </w:t>
            </w:r>
            <w:r w:rsidRPr="00AD442B">
              <w:rPr>
                <w:i/>
                <w:sz w:val="22"/>
                <w:szCs w:val="22"/>
                <w:lang w:val="fr-FR"/>
              </w:rPr>
              <w:t>Elire domicile. La construction sociale des choix résidentiels</w:t>
            </w:r>
            <w:r w:rsidRPr="00AD442B">
              <w:rPr>
                <w:sz w:val="22"/>
                <w:szCs w:val="22"/>
                <w:lang w:val="fr-FR"/>
              </w:rPr>
              <w:t>, Lyon, PUL, 2010.</w:t>
            </w:r>
          </w:p>
          <w:p w14:paraId="3B26F872" w14:textId="77777777" w:rsidR="00CD7EE2" w:rsidRPr="00AD442B" w:rsidRDefault="00CD7EE2" w:rsidP="00925E2A">
            <w:pPr>
              <w:pStyle w:val="Livetpdagogiquetextecourant"/>
              <w:keepNext/>
              <w:keepLines/>
              <w:rPr>
                <w:sz w:val="22"/>
                <w:szCs w:val="22"/>
                <w:lang w:val="fr-FR"/>
              </w:rPr>
            </w:pPr>
            <w:proofErr w:type="spellStart"/>
            <w:r w:rsidRPr="00AD442B">
              <w:rPr>
                <w:sz w:val="22"/>
                <w:szCs w:val="22"/>
                <w:lang w:val="fr-FR"/>
              </w:rPr>
              <w:t>Bonvalet</w:t>
            </w:r>
            <w:proofErr w:type="spellEnd"/>
            <w:r w:rsidRPr="00AD442B">
              <w:rPr>
                <w:sz w:val="22"/>
                <w:szCs w:val="22"/>
                <w:lang w:val="fr-FR"/>
              </w:rPr>
              <w:t xml:space="preserve"> C., Fribourg Anne-Marie, </w:t>
            </w:r>
            <w:r w:rsidRPr="00AD442B">
              <w:rPr>
                <w:i/>
                <w:sz w:val="22"/>
                <w:szCs w:val="22"/>
                <w:lang w:val="fr-FR"/>
              </w:rPr>
              <w:t>Stratégies résidentielles</w:t>
            </w:r>
            <w:r w:rsidRPr="00AD442B">
              <w:rPr>
                <w:sz w:val="22"/>
                <w:szCs w:val="22"/>
                <w:lang w:val="fr-FR"/>
              </w:rPr>
              <w:t xml:space="preserve">, Paris, </w:t>
            </w:r>
            <w:proofErr w:type="spellStart"/>
            <w:r w:rsidRPr="00AD442B">
              <w:rPr>
                <w:sz w:val="22"/>
                <w:szCs w:val="22"/>
                <w:lang w:val="fr-FR"/>
              </w:rPr>
              <w:t>Ined</w:t>
            </w:r>
            <w:proofErr w:type="spellEnd"/>
            <w:r w:rsidRPr="00AD442B">
              <w:rPr>
                <w:sz w:val="22"/>
                <w:szCs w:val="22"/>
                <w:lang w:val="fr-FR"/>
              </w:rPr>
              <w:t>, Plan, construction et architecture, 1990.</w:t>
            </w:r>
          </w:p>
        </w:tc>
      </w:tr>
      <w:tr w:rsidR="00CD7EE2" w:rsidRPr="00AD442B" w14:paraId="137C1950" w14:textId="77777777" w:rsidTr="00CD7EE2">
        <w:tc>
          <w:tcPr>
            <w:tcW w:w="793" w:type="pct"/>
          </w:tcPr>
          <w:p w14:paraId="26184F2A" w14:textId="77777777" w:rsidR="00CD7EE2" w:rsidRPr="00AD442B" w:rsidRDefault="00CD7EE2" w:rsidP="00925E2A">
            <w:pPr>
              <w:pStyle w:val="Livetpdagogiquetextecourant"/>
              <w:keepNext/>
              <w:keepLines/>
              <w:rPr>
                <w:sz w:val="22"/>
                <w:szCs w:val="22"/>
                <w:lang w:val="fr-FR"/>
              </w:rPr>
            </w:pPr>
            <w:r w:rsidRPr="00AD442B">
              <w:rPr>
                <w:sz w:val="22"/>
                <w:szCs w:val="22"/>
                <w:lang w:val="fr-FR"/>
              </w:rPr>
              <w:t>Session 1</w:t>
            </w:r>
          </w:p>
        </w:tc>
        <w:tc>
          <w:tcPr>
            <w:tcW w:w="4207" w:type="pct"/>
            <w:gridSpan w:val="3"/>
          </w:tcPr>
          <w:p w14:paraId="0DA1CE82" w14:textId="77777777" w:rsidR="00CD7EE2" w:rsidRPr="00AD442B" w:rsidRDefault="00CD7EE2" w:rsidP="00925E2A">
            <w:pPr>
              <w:pStyle w:val="Livetpdagogiquetextecourant"/>
              <w:keepNext/>
              <w:keepLines/>
              <w:rPr>
                <w:sz w:val="22"/>
                <w:szCs w:val="22"/>
                <w:lang w:val="fr-FR"/>
              </w:rPr>
            </w:pPr>
            <w:r w:rsidRPr="00AD442B">
              <w:rPr>
                <w:sz w:val="22"/>
                <w:szCs w:val="22"/>
                <w:lang w:val="fr-FR"/>
              </w:rPr>
              <w:t>L’évaluation de cet enseignement repose sur le rendu d’un travail personnel réalisé au cours du semestre et/ou d’un épreuve sur table de en deux heures</w:t>
            </w:r>
          </w:p>
        </w:tc>
      </w:tr>
      <w:tr w:rsidR="00CD7EE2" w:rsidRPr="00AD442B" w14:paraId="769C1AE0" w14:textId="77777777" w:rsidTr="00CD7EE2">
        <w:tc>
          <w:tcPr>
            <w:tcW w:w="793" w:type="pct"/>
          </w:tcPr>
          <w:p w14:paraId="1AE3BB80" w14:textId="77777777" w:rsidR="00CD7EE2" w:rsidRPr="00AD442B" w:rsidRDefault="00CD7EE2" w:rsidP="00925E2A">
            <w:pPr>
              <w:pStyle w:val="Livetpdagogiquetextecourant"/>
              <w:keepNext/>
              <w:keepLines/>
              <w:rPr>
                <w:sz w:val="22"/>
                <w:szCs w:val="22"/>
                <w:lang w:val="fr-FR"/>
              </w:rPr>
            </w:pPr>
            <w:r w:rsidRPr="00AD442B">
              <w:rPr>
                <w:sz w:val="22"/>
                <w:szCs w:val="22"/>
                <w:lang w:val="fr-FR"/>
              </w:rPr>
              <w:t>Session 2</w:t>
            </w:r>
          </w:p>
        </w:tc>
        <w:tc>
          <w:tcPr>
            <w:tcW w:w="4207" w:type="pct"/>
            <w:gridSpan w:val="3"/>
          </w:tcPr>
          <w:p w14:paraId="2D9CE223" w14:textId="77777777" w:rsidR="00CD7EE2" w:rsidRPr="00AD442B" w:rsidRDefault="00CD7EE2" w:rsidP="00925E2A">
            <w:pPr>
              <w:pStyle w:val="Livetpdagogiquetextecourant"/>
              <w:keepNext/>
              <w:keepLines/>
              <w:rPr>
                <w:sz w:val="22"/>
                <w:szCs w:val="22"/>
                <w:lang w:val="fr-FR"/>
              </w:rPr>
            </w:pPr>
            <w:r w:rsidRPr="00AD442B">
              <w:rPr>
                <w:sz w:val="22"/>
                <w:szCs w:val="22"/>
                <w:lang w:val="fr-FR"/>
              </w:rPr>
              <w:t xml:space="preserve">L’évaluation de cet enseignement repose sur une épreuve sur table en deux heures </w:t>
            </w:r>
          </w:p>
        </w:tc>
      </w:tr>
      <w:tr w:rsidR="00CD7EE2" w:rsidRPr="00AD442B" w14:paraId="6F95E80A" w14:textId="77777777" w:rsidTr="00CD7EE2">
        <w:tc>
          <w:tcPr>
            <w:tcW w:w="4471" w:type="pct"/>
            <w:gridSpan w:val="3"/>
          </w:tcPr>
          <w:p w14:paraId="5DBFEC20" w14:textId="77777777" w:rsidR="00CD7EE2" w:rsidRPr="00AD442B" w:rsidRDefault="00CD7EE2" w:rsidP="00925E2A">
            <w:pPr>
              <w:pStyle w:val="Livetpdagogiquetextecourant"/>
              <w:keepNext/>
              <w:keepLines/>
              <w:rPr>
                <w:sz w:val="22"/>
                <w:szCs w:val="22"/>
                <w:lang w:val="fr-FR"/>
              </w:rPr>
            </w:pPr>
            <w:r w:rsidRPr="00AD442B">
              <w:rPr>
                <w:sz w:val="22"/>
                <w:szCs w:val="22"/>
                <w:lang w:val="fr-FR"/>
              </w:rPr>
              <w:t>Cours ouvert aux étudiants internationaux</w:t>
            </w:r>
          </w:p>
        </w:tc>
        <w:tc>
          <w:tcPr>
            <w:tcW w:w="529" w:type="pct"/>
          </w:tcPr>
          <w:p w14:paraId="26D25F11" w14:textId="77777777" w:rsidR="00CD7EE2" w:rsidRPr="00AD442B" w:rsidRDefault="00CD7EE2" w:rsidP="00925E2A">
            <w:pPr>
              <w:pStyle w:val="Livetpdagogiquetextecourant"/>
              <w:keepNext/>
              <w:keepLines/>
              <w:rPr>
                <w:sz w:val="22"/>
                <w:szCs w:val="22"/>
                <w:lang w:val="fr-FR"/>
              </w:rPr>
            </w:pPr>
            <w:r w:rsidRPr="00AD442B">
              <w:rPr>
                <w:sz w:val="22"/>
                <w:szCs w:val="22"/>
                <w:lang w:val="fr-FR"/>
              </w:rPr>
              <w:t>Oui</w:t>
            </w:r>
          </w:p>
        </w:tc>
      </w:tr>
    </w:tbl>
    <w:p w14:paraId="18EBBDF2" w14:textId="62C7C49D" w:rsidR="00792802" w:rsidRPr="00AD442B" w:rsidRDefault="00792802" w:rsidP="007A6F6C">
      <w:pPr>
        <w:spacing w:after="0" w:line="240" w:lineRule="auto"/>
        <w:jc w:val="both"/>
        <w:rPr>
          <w:rFonts w:ascii="Arial" w:hAnsi="Arial" w:cs="Arial"/>
        </w:rPr>
      </w:pPr>
    </w:p>
    <w:sectPr w:rsidR="00792802" w:rsidRPr="00AD442B" w:rsidSect="00AD442B">
      <w:footerReference w:type="even" r:id="rId13"/>
      <w:footerReference w:type="default" r:id="rId1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3118" w14:textId="77777777" w:rsidR="00C303D3" w:rsidRDefault="00C303D3" w:rsidP="000F0856">
      <w:pPr>
        <w:spacing w:after="0" w:line="240" w:lineRule="auto"/>
      </w:pPr>
      <w:r>
        <w:separator/>
      </w:r>
    </w:p>
  </w:endnote>
  <w:endnote w:type="continuationSeparator" w:id="0">
    <w:p w14:paraId="50183D68" w14:textId="77777777" w:rsidR="00C303D3" w:rsidRDefault="00C303D3" w:rsidP="000F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华文新魏">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9609" w14:textId="77777777" w:rsidR="00AA4BD3" w:rsidRDefault="00AA4BD3" w:rsidP="009644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18A869" w14:textId="77777777" w:rsidR="00AA4BD3" w:rsidRDefault="00AA4BD3" w:rsidP="00AD442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935C" w14:textId="77777777" w:rsidR="00AA4BD3" w:rsidRDefault="00AA4BD3" w:rsidP="009644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5AA3">
      <w:rPr>
        <w:rStyle w:val="Numrodepage"/>
        <w:noProof/>
      </w:rPr>
      <w:t>29</w:t>
    </w:r>
    <w:r>
      <w:rPr>
        <w:rStyle w:val="Numrodepage"/>
      </w:rPr>
      <w:fldChar w:fldCharType="end"/>
    </w:r>
  </w:p>
  <w:p w14:paraId="59AB6987" w14:textId="77777777" w:rsidR="00AA4BD3" w:rsidRDefault="00AA4BD3" w:rsidP="00AD442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70D8" w14:textId="77777777" w:rsidR="00C303D3" w:rsidRDefault="00C303D3" w:rsidP="000F0856">
      <w:pPr>
        <w:spacing w:after="0" w:line="240" w:lineRule="auto"/>
      </w:pPr>
      <w:r>
        <w:separator/>
      </w:r>
    </w:p>
  </w:footnote>
  <w:footnote w:type="continuationSeparator" w:id="0">
    <w:p w14:paraId="036BFAD6" w14:textId="77777777" w:rsidR="00C303D3" w:rsidRDefault="00C303D3" w:rsidP="000F0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C6122"/>
    <w:multiLevelType w:val="hybridMultilevel"/>
    <w:tmpl w:val="5F04B85A"/>
    <w:lvl w:ilvl="0" w:tplc="86585FD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05AD6"/>
    <w:multiLevelType w:val="hybridMultilevel"/>
    <w:tmpl w:val="D7788F7E"/>
    <w:lvl w:ilvl="0" w:tplc="F9086EF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D2955"/>
    <w:multiLevelType w:val="hybridMultilevel"/>
    <w:tmpl w:val="A2BA4B08"/>
    <w:lvl w:ilvl="0" w:tplc="6F20BCC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4905E7"/>
    <w:multiLevelType w:val="hybridMultilevel"/>
    <w:tmpl w:val="48D6C508"/>
    <w:lvl w:ilvl="0" w:tplc="3EEEB6FA">
      <w:start w:val="1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356D8F"/>
    <w:multiLevelType w:val="hybridMultilevel"/>
    <w:tmpl w:val="FF32CAF2"/>
    <w:lvl w:ilvl="0" w:tplc="294A837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ED7AFF"/>
    <w:multiLevelType w:val="hybridMultilevel"/>
    <w:tmpl w:val="565EB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FB0D74"/>
    <w:multiLevelType w:val="hybridMultilevel"/>
    <w:tmpl w:val="1A84B1B8"/>
    <w:lvl w:ilvl="0" w:tplc="5546BD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590159"/>
    <w:multiLevelType w:val="hybridMultilevel"/>
    <w:tmpl w:val="E3C8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512149"/>
    <w:multiLevelType w:val="hybridMultilevel"/>
    <w:tmpl w:val="77161356"/>
    <w:lvl w:ilvl="0" w:tplc="5DDE99E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AF1403"/>
    <w:multiLevelType w:val="hybridMultilevel"/>
    <w:tmpl w:val="7BD667E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4B9B3575"/>
    <w:multiLevelType w:val="hybridMultilevel"/>
    <w:tmpl w:val="AFAA9E4C"/>
    <w:lvl w:ilvl="0" w:tplc="6EF2A5D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D7C64"/>
    <w:multiLevelType w:val="hybridMultilevel"/>
    <w:tmpl w:val="AD0A0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1D214C"/>
    <w:multiLevelType w:val="hybridMultilevel"/>
    <w:tmpl w:val="0960E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CB4746"/>
    <w:multiLevelType w:val="hybridMultilevel"/>
    <w:tmpl w:val="748A3BD2"/>
    <w:lvl w:ilvl="0" w:tplc="C6E8392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43201A"/>
    <w:multiLevelType w:val="hybridMultilevel"/>
    <w:tmpl w:val="470CF69E"/>
    <w:lvl w:ilvl="0" w:tplc="AA285CFA">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650E71"/>
    <w:multiLevelType w:val="hybridMultilevel"/>
    <w:tmpl w:val="68ECAA3A"/>
    <w:lvl w:ilvl="0" w:tplc="57FCB5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F12B05"/>
    <w:multiLevelType w:val="hybridMultilevel"/>
    <w:tmpl w:val="0D946C4C"/>
    <w:lvl w:ilvl="0" w:tplc="46A80CE6">
      <w:start w:val="1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E0626C"/>
    <w:multiLevelType w:val="hybridMultilevel"/>
    <w:tmpl w:val="A2BA4B08"/>
    <w:lvl w:ilvl="0" w:tplc="6F20BCC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D5737E"/>
    <w:multiLevelType w:val="multilevel"/>
    <w:tmpl w:val="FF7A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B4230"/>
    <w:multiLevelType w:val="hybridMultilevel"/>
    <w:tmpl w:val="ABF8E7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FF645A"/>
    <w:multiLevelType w:val="hybridMultilevel"/>
    <w:tmpl w:val="0960E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191213"/>
    <w:multiLevelType w:val="hybridMultilevel"/>
    <w:tmpl w:val="FF32CAF2"/>
    <w:lvl w:ilvl="0" w:tplc="294A837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6"/>
  </w:num>
  <w:num w:numId="5">
    <w:abstractNumId w:val="0"/>
  </w:num>
  <w:num w:numId="6">
    <w:abstractNumId w:val="11"/>
  </w:num>
  <w:num w:numId="7">
    <w:abstractNumId w:val="17"/>
  </w:num>
  <w:num w:numId="8">
    <w:abstractNumId w:val="3"/>
  </w:num>
  <w:num w:numId="9">
    <w:abstractNumId w:val="18"/>
  </w:num>
  <w:num w:numId="10">
    <w:abstractNumId w:val="16"/>
  </w:num>
  <w:num w:numId="11">
    <w:abstractNumId w:val="4"/>
  </w:num>
  <w:num w:numId="12">
    <w:abstractNumId w:val="21"/>
  </w:num>
  <w:num w:numId="13">
    <w:abstractNumId w:val="5"/>
  </w:num>
  <w:num w:numId="14">
    <w:abstractNumId w:val="22"/>
  </w:num>
  <w:num w:numId="15">
    <w:abstractNumId w:val="13"/>
  </w:num>
  <w:num w:numId="16">
    <w:abstractNumId w:val="12"/>
  </w:num>
  <w:num w:numId="17">
    <w:abstractNumId w:val="2"/>
  </w:num>
  <w:num w:numId="18">
    <w:abstractNumId w:val="1"/>
  </w:num>
  <w:num w:numId="19">
    <w:abstractNumId w:val="14"/>
  </w:num>
  <w:num w:numId="20">
    <w:abstractNumId w:val="9"/>
  </w:num>
  <w:num w:numId="21">
    <w:abstractNumId w:val="1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1DA3"/>
    <w:rsid w:val="00001A90"/>
    <w:rsid w:val="00005713"/>
    <w:rsid w:val="00011F99"/>
    <w:rsid w:val="00065806"/>
    <w:rsid w:val="000B1DA3"/>
    <w:rsid w:val="000E4DF0"/>
    <w:rsid w:val="000F0856"/>
    <w:rsid w:val="000F582B"/>
    <w:rsid w:val="00105ECD"/>
    <w:rsid w:val="00137313"/>
    <w:rsid w:val="00165D09"/>
    <w:rsid w:val="001B6012"/>
    <w:rsid w:val="001D1708"/>
    <w:rsid w:val="001E2499"/>
    <w:rsid w:val="001F6A4B"/>
    <w:rsid w:val="00224FCF"/>
    <w:rsid w:val="00225C01"/>
    <w:rsid w:val="0026244C"/>
    <w:rsid w:val="00263F79"/>
    <w:rsid w:val="00274AEA"/>
    <w:rsid w:val="002C44D4"/>
    <w:rsid w:val="002E6377"/>
    <w:rsid w:val="00316E2B"/>
    <w:rsid w:val="00363069"/>
    <w:rsid w:val="00373672"/>
    <w:rsid w:val="00386EB1"/>
    <w:rsid w:val="003C3F05"/>
    <w:rsid w:val="003D2847"/>
    <w:rsid w:val="003D6131"/>
    <w:rsid w:val="003F7139"/>
    <w:rsid w:val="00427C5C"/>
    <w:rsid w:val="00431970"/>
    <w:rsid w:val="004A0C27"/>
    <w:rsid w:val="00543AB4"/>
    <w:rsid w:val="00554A29"/>
    <w:rsid w:val="00556C28"/>
    <w:rsid w:val="005616F3"/>
    <w:rsid w:val="00595FFB"/>
    <w:rsid w:val="005E6DAC"/>
    <w:rsid w:val="005F2D76"/>
    <w:rsid w:val="00681720"/>
    <w:rsid w:val="006A2C8C"/>
    <w:rsid w:val="006F65A3"/>
    <w:rsid w:val="00792802"/>
    <w:rsid w:val="007A6F6C"/>
    <w:rsid w:val="007B47AD"/>
    <w:rsid w:val="007F4E5A"/>
    <w:rsid w:val="007F78D7"/>
    <w:rsid w:val="0084674E"/>
    <w:rsid w:val="0085263B"/>
    <w:rsid w:val="00857894"/>
    <w:rsid w:val="0087456A"/>
    <w:rsid w:val="008915E6"/>
    <w:rsid w:val="008D1FB5"/>
    <w:rsid w:val="008E2DB8"/>
    <w:rsid w:val="008F5745"/>
    <w:rsid w:val="008F58C8"/>
    <w:rsid w:val="00925E2A"/>
    <w:rsid w:val="009332CC"/>
    <w:rsid w:val="00952825"/>
    <w:rsid w:val="009644E0"/>
    <w:rsid w:val="009808A1"/>
    <w:rsid w:val="0098511A"/>
    <w:rsid w:val="009B49A5"/>
    <w:rsid w:val="009E0DB5"/>
    <w:rsid w:val="009E5AA3"/>
    <w:rsid w:val="00A07A48"/>
    <w:rsid w:val="00A126FD"/>
    <w:rsid w:val="00A15F08"/>
    <w:rsid w:val="00A20AFE"/>
    <w:rsid w:val="00A2539B"/>
    <w:rsid w:val="00A52ACC"/>
    <w:rsid w:val="00A57935"/>
    <w:rsid w:val="00A71827"/>
    <w:rsid w:val="00A807EC"/>
    <w:rsid w:val="00A8098F"/>
    <w:rsid w:val="00A84343"/>
    <w:rsid w:val="00A95BEA"/>
    <w:rsid w:val="00AA3010"/>
    <w:rsid w:val="00AA4BD3"/>
    <w:rsid w:val="00AD2BE3"/>
    <w:rsid w:val="00AD442B"/>
    <w:rsid w:val="00AF3F27"/>
    <w:rsid w:val="00BC5680"/>
    <w:rsid w:val="00BE74FF"/>
    <w:rsid w:val="00C303D3"/>
    <w:rsid w:val="00C5049C"/>
    <w:rsid w:val="00C52703"/>
    <w:rsid w:val="00C64E11"/>
    <w:rsid w:val="00C93601"/>
    <w:rsid w:val="00CD01EC"/>
    <w:rsid w:val="00CD30E6"/>
    <w:rsid w:val="00CD7EE2"/>
    <w:rsid w:val="00CE4368"/>
    <w:rsid w:val="00CF0516"/>
    <w:rsid w:val="00D20BE0"/>
    <w:rsid w:val="00D75CE1"/>
    <w:rsid w:val="00D96961"/>
    <w:rsid w:val="00DA5A0F"/>
    <w:rsid w:val="00E04B3D"/>
    <w:rsid w:val="00E1146D"/>
    <w:rsid w:val="00E33886"/>
    <w:rsid w:val="00E371FE"/>
    <w:rsid w:val="00E4324C"/>
    <w:rsid w:val="00E4402E"/>
    <w:rsid w:val="00E46C3D"/>
    <w:rsid w:val="00E50E91"/>
    <w:rsid w:val="00E54C5F"/>
    <w:rsid w:val="00E6093A"/>
    <w:rsid w:val="00E61D61"/>
    <w:rsid w:val="00E87A7A"/>
    <w:rsid w:val="00EB5E4F"/>
    <w:rsid w:val="00EC7BE8"/>
    <w:rsid w:val="00EE503A"/>
    <w:rsid w:val="00EF10B2"/>
    <w:rsid w:val="00EF43DC"/>
    <w:rsid w:val="00F23421"/>
    <w:rsid w:val="00F647BE"/>
    <w:rsid w:val="00FF35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20"/>
  </w:style>
  <w:style w:type="paragraph" w:styleId="Titre2">
    <w:name w:val="heading 2"/>
    <w:basedOn w:val="Normal"/>
    <w:next w:val="Normal"/>
    <w:link w:val="Titre2Car"/>
    <w:uiPriority w:val="9"/>
    <w:unhideWhenUsed/>
    <w:qFormat/>
    <w:rsid w:val="00224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B1D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unhideWhenUsed/>
    <w:qFormat/>
    <w:rsid w:val="008D1F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B1DA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B1DA3"/>
    <w:rPr>
      <w:b/>
      <w:bCs/>
    </w:rPr>
  </w:style>
  <w:style w:type="paragraph" w:customStyle="1" w:styleId="mkttexte">
    <w:name w:val="mkttexte"/>
    <w:basedOn w:val="Normal"/>
    <w:rsid w:val="008E2DB8"/>
    <w:pPr>
      <w:spacing w:before="100" w:beforeAutospacing="1" w:after="100" w:afterAutospacing="1" w:line="240" w:lineRule="auto"/>
    </w:pPr>
    <w:rPr>
      <w:rFonts w:ascii="Verdana" w:eastAsia="SimSun" w:hAnsi="Verdana" w:cs="Times New Roman"/>
      <w:sz w:val="18"/>
      <w:szCs w:val="18"/>
      <w:lang w:eastAsia="zh-CN"/>
    </w:rPr>
  </w:style>
  <w:style w:type="paragraph" w:customStyle="1" w:styleId="lieninverse">
    <w:name w:val="lieninverse"/>
    <w:basedOn w:val="Normal"/>
    <w:rsid w:val="008E2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24FC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24FCF"/>
    <w:pPr>
      <w:spacing w:line="240" w:lineRule="auto"/>
      <w:ind w:left="720"/>
      <w:contextualSpacing/>
    </w:pPr>
    <w:rPr>
      <w:sz w:val="24"/>
      <w:szCs w:val="24"/>
      <w:lang w:val="en-GB"/>
    </w:rPr>
  </w:style>
  <w:style w:type="character" w:styleId="Lienhypertexte">
    <w:name w:val="Hyperlink"/>
    <w:basedOn w:val="Policepardfaut"/>
    <w:uiPriority w:val="99"/>
    <w:unhideWhenUsed/>
    <w:rsid w:val="00224FCF"/>
    <w:rPr>
      <w:color w:val="0000FF" w:themeColor="hyperlink"/>
      <w:u w:val="single"/>
    </w:rPr>
  </w:style>
  <w:style w:type="paragraph" w:styleId="Corpsdetexte2">
    <w:name w:val="Body Text 2"/>
    <w:basedOn w:val="Normal"/>
    <w:link w:val="Corpsdetexte2Car"/>
    <w:rsid w:val="00D75CE1"/>
    <w:pPr>
      <w:spacing w:after="0" w:line="360" w:lineRule="auto"/>
      <w:jc w:val="both"/>
    </w:pPr>
    <w:rPr>
      <w:rFonts w:ascii="Times New Roman" w:eastAsia="Times New Roman" w:hAnsi="Times New Roman" w:cs="Times New Roman"/>
      <w:szCs w:val="24"/>
      <w:lang w:eastAsia="fr-FR"/>
    </w:rPr>
  </w:style>
  <w:style w:type="character" w:customStyle="1" w:styleId="Corpsdetexte2Car">
    <w:name w:val="Corps de texte 2 Car"/>
    <w:basedOn w:val="Policepardfaut"/>
    <w:link w:val="Corpsdetexte2"/>
    <w:rsid w:val="00D75CE1"/>
    <w:rPr>
      <w:rFonts w:ascii="Times New Roman" w:eastAsia="Times New Roman" w:hAnsi="Times New Roman" w:cs="Times New Roman"/>
      <w:szCs w:val="24"/>
      <w:lang w:eastAsia="fr-FR"/>
    </w:rPr>
  </w:style>
  <w:style w:type="character" w:customStyle="1" w:styleId="Titre5Car">
    <w:name w:val="Titre 5 Car"/>
    <w:basedOn w:val="Policepardfaut"/>
    <w:link w:val="Titre5"/>
    <w:uiPriority w:val="9"/>
    <w:rsid w:val="008D1FB5"/>
    <w:rPr>
      <w:rFonts w:asciiTheme="majorHAnsi" w:eastAsiaTheme="majorEastAsia" w:hAnsiTheme="majorHAnsi" w:cstheme="majorBidi"/>
      <w:color w:val="243F60" w:themeColor="accent1" w:themeShade="7F"/>
    </w:rPr>
  </w:style>
  <w:style w:type="paragraph" w:customStyle="1" w:styleId="normalphilippe">
    <w:name w:val="normal philippe"/>
    <w:basedOn w:val="Normal"/>
    <w:rsid w:val="008D1FB5"/>
    <w:pPr>
      <w:autoSpaceDE w:val="0"/>
      <w:autoSpaceDN w:val="0"/>
      <w:spacing w:before="120" w:after="0" w:line="360" w:lineRule="auto"/>
      <w:jc w:val="both"/>
    </w:pPr>
    <w:rPr>
      <w:rFonts w:ascii="Times New Roman" w:eastAsia="Times New Roman" w:hAnsi="Times New Roman" w:cs="Times New Roman"/>
      <w:sz w:val="24"/>
      <w:szCs w:val="24"/>
      <w:lang w:eastAsia="fr-FR"/>
    </w:rPr>
  </w:style>
  <w:style w:type="paragraph" w:customStyle="1" w:styleId="HDRcorpsdetexte">
    <w:name w:val="HDRcorpsdetexte"/>
    <w:basedOn w:val="normalphilippe"/>
    <w:qFormat/>
    <w:rsid w:val="008D1FB5"/>
    <w:pPr>
      <w:spacing w:before="240" w:after="120"/>
    </w:pPr>
    <w:rPr>
      <w:szCs w:val="22"/>
      <w:lang w:val="en-US" w:eastAsia="en-US" w:bidi="en-US"/>
    </w:rPr>
  </w:style>
  <w:style w:type="paragraph" w:styleId="Notedebasdepage">
    <w:name w:val="footnote text"/>
    <w:aliases w:val="N_b_p1,footnote text,N_b_p11,footnote text1,N_b_p12,footnote text2,N_b_p13,footnote text3,N_b_p14,footnote text4,N_b_p15,footnote text5,N_b_p16,footnote text6,Footnotes,o,o Car Car,o Car Car Car,o Car"/>
    <w:basedOn w:val="Normal"/>
    <w:link w:val="NotedebasdepageCar"/>
    <w:unhideWhenUsed/>
    <w:rsid w:val="008D1FB5"/>
    <w:rPr>
      <w:rFonts w:ascii="Calibri" w:eastAsia="Calibri" w:hAnsi="Calibri" w:cs="Times New Roman"/>
      <w:sz w:val="20"/>
      <w:szCs w:val="20"/>
      <w:lang w:val="x-none" w:eastAsia="x-none"/>
    </w:rPr>
  </w:style>
  <w:style w:type="character" w:customStyle="1" w:styleId="NotedebasdepageCar">
    <w:name w:val="Note de bas de page Car"/>
    <w:aliases w:val="N_b_p1 Car,footnote text Car,N_b_p11 Car,footnote text1 Car,N_b_p12 Car,footnote text2 Car,N_b_p13 Car,footnote text3 Car,N_b_p14 Car,footnote text4 Car,N_b_p15 Car,footnote text5 Car,N_b_p16 Car,footnote text6 Car,Footnotes Car"/>
    <w:basedOn w:val="Policepardfaut"/>
    <w:link w:val="Notedebasdepage"/>
    <w:rsid w:val="008D1FB5"/>
    <w:rPr>
      <w:rFonts w:ascii="Calibri" w:eastAsia="Calibri" w:hAnsi="Calibri" w:cs="Times New Roman"/>
      <w:sz w:val="20"/>
      <w:szCs w:val="20"/>
      <w:lang w:val="x-none" w:eastAsia="x-none"/>
    </w:rPr>
  </w:style>
  <w:style w:type="paragraph" w:styleId="En-tte">
    <w:name w:val="header"/>
    <w:basedOn w:val="Normal"/>
    <w:link w:val="En-tteCar"/>
    <w:uiPriority w:val="99"/>
    <w:unhideWhenUsed/>
    <w:rsid w:val="000F0856"/>
    <w:pPr>
      <w:tabs>
        <w:tab w:val="center" w:pos="4536"/>
        <w:tab w:val="right" w:pos="9072"/>
      </w:tabs>
      <w:spacing w:after="0" w:line="240" w:lineRule="auto"/>
    </w:pPr>
  </w:style>
  <w:style w:type="character" w:customStyle="1" w:styleId="En-tteCar">
    <w:name w:val="En-tête Car"/>
    <w:basedOn w:val="Policepardfaut"/>
    <w:link w:val="En-tte"/>
    <w:uiPriority w:val="99"/>
    <w:rsid w:val="000F0856"/>
  </w:style>
  <w:style w:type="paragraph" w:styleId="Pieddepage">
    <w:name w:val="footer"/>
    <w:basedOn w:val="Normal"/>
    <w:link w:val="PieddepageCar"/>
    <w:unhideWhenUsed/>
    <w:rsid w:val="000F0856"/>
    <w:pPr>
      <w:tabs>
        <w:tab w:val="center" w:pos="4536"/>
        <w:tab w:val="right" w:pos="9072"/>
      </w:tabs>
      <w:spacing w:after="0" w:line="240" w:lineRule="auto"/>
    </w:pPr>
  </w:style>
  <w:style w:type="character" w:customStyle="1" w:styleId="PieddepageCar">
    <w:name w:val="Pied de page Car"/>
    <w:basedOn w:val="Policepardfaut"/>
    <w:link w:val="Pieddepage"/>
    <w:rsid w:val="000F0856"/>
  </w:style>
  <w:style w:type="paragraph" w:customStyle="1" w:styleId="Livetpdagogiquetextecourant">
    <w:name w:val="Livet pédagogique : texte courant"/>
    <w:basedOn w:val="Normal"/>
    <w:qFormat/>
    <w:rsid w:val="00595FFB"/>
    <w:pPr>
      <w:spacing w:line="240" w:lineRule="auto"/>
      <w:jc w:val="both"/>
    </w:pPr>
    <w:rPr>
      <w:rFonts w:ascii="Arial" w:eastAsia="华文新魏" w:hAnsi="Arial" w:cs="Arial"/>
      <w:sz w:val="20"/>
      <w:szCs w:val="20"/>
      <w:lang w:val="en-US"/>
    </w:rPr>
  </w:style>
  <w:style w:type="table" w:styleId="Grilledutableau">
    <w:name w:val="Table Grid"/>
    <w:basedOn w:val="TableauNormal"/>
    <w:uiPriority w:val="59"/>
    <w:rsid w:val="0059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D442B"/>
  </w:style>
  <w:style w:type="character" w:customStyle="1" w:styleId="apple-converted-space">
    <w:name w:val="apple-converted-space"/>
    <w:basedOn w:val="Policepardfaut"/>
    <w:rsid w:val="00E44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adio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tovar@u-paris10.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m/news/world_radio_and_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ition.cnn.com/" TargetMode="External"/><Relationship Id="rId4" Type="http://schemas.openxmlformats.org/officeDocument/2006/relationships/settings" Target="settings.xml"/><Relationship Id="rId9" Type="http://schemas.openxmlformats.org/officeDocument/2006/relationships/hyperlink" Target="http://www.bbc.co.uk/worldservice/learningenglis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30</Pages>
  <Words>11644</Words>
  <Characters>64043</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Celine Del franco</cp:lastModifiedBy>
  <cp:revision>18</cp:revision>
  <cp:lastPrinted>2014-07-30T14:14:00Z</cp:lastPrinted>
  <dcterms:created xsi:type="dcterms:W3CDTF">2014-07-30T14:14:00Z</dcterms:created>
  <dcterms:modified xsi:type="dcterms:W3CDTF">2015-01-08T14:06:00Z</dcterms:modified>
</cp:coreProperties>
</file>